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August 29, 2026</w:t>
      </w:r>
    </w:p>
    <w:p>
      <w:r>
        <w:t>Re: Geotechnical Software Engineer — Haskoning</w:t>
      </w:r>
    </w:p>
    <w:p/>
    <w:p>
      <w:r>
        <w:t>Hi Michelle Spoor,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team at Haskoning caught my attention because the work combines software development with practical engineering challenges. In my past roles, I have focused on building reliable software packages, automating processes, and setting up CI/CD pipelines and containerized environments. I have also used tools like Gemini Code Assist to speed up script writing and development tasks.</w:t>
      </w:r>
    </w:p>
    <w:p>
      <w:r>
        <w:t>I would be glad to bring my experience with Python, Git, and automated workflows to help your engineering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