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29, 2026</w:t>
      </w:r>
    </w:p>
    <w:p>
      <w:r>
        <w:t>Re: Product Software Security Engineer — Philips</w:t>
      </w:r>
    </w:p>
    <w:p/>
    <w:p>
      <w:r>
        <w:t>Hi Philips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have spent over eight years working on software quality, automation frameworks, and CI/CD pipelines for financial and enterprise systems. Your focus on building secure, maintainable software and embedding quality throughout the development lifecycle aligns well with my background in test automation, code review, and pipeline integration. I have also used AI assistants like Gemini Code Assist to streamline script generation and deployment tasks, which helps speed up verification processes.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