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Platform Engineer Airport Service Bus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configuring CI/CD pipelines in regulated environments. My background includes working with Java, integration workflows, and backend validation tools. I recently relocated to the Netherlands, hold a valid EU residence permit, and am ready to contribute to mission-critical infrastructure.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endtoend workflows within a microservices architecture.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