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using Java and TypeScript, along with hands-on practice in manual and exploratory testing. Throughout my career, I have worked closely with developers and product teams to translate requirements into thorough test plans and catch issues early. I hold a valid EU residence permit, live nearby in Amstelveen, and am available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Wrote and maintained clear test suites for complex applications, working closely with developers to locate and fix issues.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test automation frameworks from scratch using Java Selenium and BDD Cucumber, and migrated frameworks to Playwright TypeScript to speed up execution.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manual testing, exploratory checks, and automated smoke runs on deployment builds to ensure high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