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leading quality processes. I've managed teams, set up automation from scratch using Java Selenium and Playwright, and integrated AI-assisted tools like Gemini Code Assist to speed up test generation. I am currently based in the Netherlands with a valid EU residence permit and am ready to contribute to NedGraphics.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QA strategies and built automation frameworks from scratch using Java Selenium and Playwright, boosting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tracking, collaborated with crossfunctional Agile teams, and aligned quality processes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CI/CD pipelines using Jenkins, AWS, and Terraform to maintain high release stability and continuous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keep pace with rapid software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