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18, 2026</w:t>
      </w:r>
    </w:p>
    <w:p>
      <w:r>
        <w:t>Re: Java Fullstack Engineer — Just Eat Takeaway.com</w:t>
      </w:r>
    </w:p>
    <w:p/>
    <w:p>
      <w:r>
        <w:t>Hi Just Eat Takeaway.com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building high-throughput services and managing enterprise identity infrastructure with Java aligns well with my background. Having spent over eight years building backend automation frameworks in Java and working with cloud environments like AWS, I am comfortable stepping into polyglot engineering environments. I also bring hands-on experience using Gemini Code Assist to streamline code generation and deployment scripts.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2026-10-18T09:28:45Z</dcterms:created>
  <dcterms:modified xsi:type="dcterms:W3CDTF">2026-10-18T10:13:52Z</dcterms:modified>
  <cp:category/>
  <cp:contentStatus/>
</cp:coreProperties>
</file>