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 Lead, Service Cloud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agile release processes. I have partnered closely with product owners and stakeholders to translate business requirements into technical testing strategies. I also bring hands-on experience utilizing tools like Gemini Code Assist to streamline test generation. I am currently based in Amstelveen with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needs into technical testing strategies and streamline release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agile processes, hosted standups, and managed stakeholder connects to align technical delivery with project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workflows and improved delivery speed by integrating CI/CD pipelines and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efficient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2026-10-18T09:24:00Z</dcterms:created>
  <dcterms:modified xsi:type="dcterms:W3CDTF">2026-10-18T10:08:32Z</dcterms:modified>
  <cp:category/>
  <cp:contentStatus/>
</cp:coreProperties>
</file>