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23, 2026</w:t>
      </w:r>
    </w:p>
    <w:p>
      <w:r>
        <w:t>Re: Software Tester — SUREbusiness</w:t>
      </w:r>
    </w:p>
    <w:p/>
    <w:p>
      <w:r>
        <w:t>Hi SUREbusiness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combining insurance solutions with modern IT caught my attention, especially the emphasis on pairing manual and exploratory testing with test automation. In my recent work, I have spent over eight years building automation frameworks with Java and Playwright, while also using tools like Gemini Code Assist to streamline test generation. I enjoy working alongside developers to catch issues early and make sure applications run smoothly.</w:t>
      </w:r>
    </w:p>
    <w:p>
      <w:r>
        <w:t>I am comfortable jumping into an Agile team, communicating findings clearly, and helping improve daily testing practices.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2026-09-23T10:09:40Z</dcterms:created>
  <dcterms:modified xsi:type="dcterms:W3CDTF">2026-09-23T10:32:40Z</dcterms:modified>
  <cp:category/>
  <cp:contentStatus/>
</cp:coreProperties>
</file>