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Product Owner / Team Lead — Nedap Beveiligingstechniek B.V.</w:t>
      </w:r>
    </w:p>
    <w:p/>
    <w:p>
      <w:r>
        <w:t>Hi Marten Adolfsen,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the Product Owner and Team Lead role at Nedap caught my attention because it combines product vision with team enablement. Throughout my career, I have spent a lot of time bridging the gap between technical teams and business stakeholders. Whether I am helping clarify user stories or working with engineers to remove roadblocks, I focus on creating an environment where people have the autonomy to do good work.</w:t>
      </w:r>
    </w:p>
    <w:p>
      <w:r>
        <w:t>I appreciate Nedap's focus on trust and building secure, reliable solutions for users. Bringing my background in agile delivery and stakeholder management to the mobile access team feels like a natural step for me.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2026-09-24T10:39:47Z</dcterms:created>
  <dcterms:modified xsi:type="dcterms:W3CDTF">2026-09-24T10:50:47Z</dcterms:modified>
  <cp:category/>
  <cp:contentStatus/>
</cp:coreProperties>
</file>