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CI/CD pipelines. My background includes translating software requirements into test strategies and working closely with development teams in technical environments. I hold a valid EU residence permit and am based near Amsterdam.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 and Java to validate software functionality and ensure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system and software requirements into structured test plans and execution strategies aligned with project goals.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builds into CI/CD pipelines using Jenkins and cloud environments to support continuous delivery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debugged software issues, and collaborated with multidisciplinary teams to improve overall product quality.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2026-09-29T11:35:46Z</dcterms:created>
  <dcterms:modified xsi:type="dcterms:W3CDTF">2026-09-29T11:51:45Z</dcterms:modified>
  <cp:category/>
  <cp:contentStatus/>
</cp:coreProperties>
</file>