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Shinoy Ticku</w:t>
      </w:r>
    </w:p>
    <w:p>
      <w:r>
        <w:t>Amstelveen, Netherlands  |  06 3090 5555  |  shinoy1010@gmail.com  |  EU Residence Permit Holder</w:t>
      </w:r>
    </w:p>
    <w:p>
      <w:r>
        <w:t>October 02, 2026</w:t>
      </w:r>
    </w:p>
    <w:p>
      <w:r>
        <w:t>Re: Test Automation Engineer — Politie Opleiding Centrum Zuid Nederland</w:t>
      </w:r>
    </w:p>
    <w:p/>
    <w:p>
      <w:r>
        <w:t>Hi Politie Opleiding Centrum Zuid Nederland Hiring Team,</w:t>
      </w:r>
    </w:p>
    <w:p>
      <w:r>
        <w:t>Having recently relocated to the Netherlands, I am actively seeking a new opportunity. I hold a valid EU residence permit with full work authorization and am available to start immediately. As someone who values ownership of quality, I am very excited about the chance to make a visible impact within your team.</w:t>
      </w:r>
    </w:p>
    <w:p>
      <w:r>
        <w:t>Your focus on expanding test automation using Playwright and TypeScript fits well with my background. In my recent role at Tata Consultancy Services, I migrated a Selenium-Java framework to Playwright TypeScript for end-to-end workflows, which helped boost execution speed. I also bring hands-on experience with manual testing, exploratory checks, and collaborating directly with developers in Agile environments.</w:t>
      </w:r>
    </w:p>
    <w:p>
      <w:r>
        <w:t>Since your team values modern tooling, I also wanted to mention that I have used Gemini Code Assist to streamline test generation and deployment scripts. I am comfortable working with Git, Jenkins, and writing tests in TypeScript, and I would be glad to bring these skills to the forensic operations cluster in Utrecht.</w:t>
      </w:r>
    </w:p>
    <w:p>
      <w:r>
        <w:t>Best regards,</w:t>
      </w:r>
    </w:p>
    <w:p>
      <w:r>
        <w:t>Shinoy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2026-10-02T11:28:32Z</dcterms:created>
  <dcterms:modified xsi:type="dcterms:W3CDTF">2026-10-02T11:38:25Z</dcterms:modified>
  <cp:category/>
  <cp:contentStatus/>
</cp:coreProperties>
</file>