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Experienced Test Analyst — Fime</w:t>
      </w:r>
    </w:p>
    <w:p/>
    <w:p>
      <w:r>
        <w:t>Hi Fime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payment services and digital identity fits well with my background in testing financial and banking systems. In my previous roles at Tata Consultancy Services and Infosys, I spent years analyzing test data, managing defect tracking, and working closely with cross-functional teams to make sure releases met high quality standards. I am comfortable handling technical documentation, supporting customers, and digging into the details of complex test plans.</w:t>
      </w:r>
    </w:p>
    <w:p>
      <w:r>
        <w:t>I also use tools like Gemini Code Assist to streamline test generation, which helps speed up day-to-day validation tasks. I am ready to bring this practical testing experience to your team in Leiden.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2026-10-05T12:48:06Z</dcterms:created>
  <dcterms:modified xsi:type="dcterms:W3CDTF">2026-10-05T13:11:12Z</dcterms:modified>
  <cp:category/>
  <cp:contentStatus/>
</cp:coreProperties>
</file>