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01, 2026</w:t>
      </w:r>
    </w:p>
    <w:p>
      <w:r>
        <w:t>Re: Software Engineer II - Backend — Booking.com</w:t>
      </w:r>
    </w:p>
    <w:p/>
    <w:p>
      <w:r>
        <w:t>Hi Booking.com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team focuses on building internal tools and integration systems using Java, TypeScript, and Kafka, which aligns well with my background in backend validation and automation. In my previous work with global financial clients, I built scalable frameworks and managed CI/CD pipelines on AWS. I also used Gemini Code Assist to streamline test generation and deployment scripts.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2026-10-01T11:57:17Z</dcterms:created>
  <dcterms:modified xsi:type="dcterms:W3CDTF">2026-10-01T12:11:53Z</dcterms:modified>
  <cp:category/>
  <cp:contentStatus/>
</cp:coreProperties>
</file>