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Senior Test Automation Engineer — Lely</w:t>
      </w:r>
    </w:p>
    <w:p/>
    <w:p>
      <w:r>
        <w:t>Hi Jan Koster,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a Senior Test Automation Engineer at Lely, given my background in building test automation frameworks and improving release pipelines. In my recent work, I have focused on migrating frameworks to Playwright and TypeScript, which aligns well with your technology stack. I am also comfortable working with CI/CD setups and collaborating across teams to catch issues early.</w:t>
      </w:r>
    </w:p>
    <w:p>
      <w:r>
        <w:t>Working with tools like Gemini Code Assist has helped me speed up test generation, and I look forward to bringing that practical approach to your quality initiatives. My experience spans both hands-on test development and helping teams improve their testing strategies.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2026-10-01T11:42:26Z</dcterms:created>
  <dcterms:modified xsi:type="dcterms:W3CDTF">2026-10-01T12:09:46Z</dcterms:modified>
  <cp:category/>
  <cp:contentStatus/>
</cp:coreProperties>
</file>