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Principal Platform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CI/CD pipelines for financial clients. My background includes writing automated tests with Selenium and Playwright, as well as using Gemini Code Assist to streamline test generation. I am based in Amstelveen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test infrastructure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SeleniumJava to Playwright TypeScript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backend datasets and ensure data integrity across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2026-10-01T11:52:44Z</dcterms:created>
  <dcterms:modified xsi:type="dcterms:W3CDTF">2026-10-01T12:11:45Z</dcterms:modified>
  <cp:category/>
  <cp:contentStatus/>
</cp:coreProperties>
</file>