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October 29, 2026</w:t>
      </w:r>
    </w:p>
    <w:p>
      <w:r>
        <w:t>Re: Product Support Specialist - EMEA — Swapcard</w:t>
      </w:r>
    </w:p>
    <w:p/>
    <w:p>
      <w:r>
        <w:t>Hi Swapcard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Your technical support team's focus on autonomous problem-solving and guiding customers through every step aligns well with my background in troubleshooting and system support. Throughout my career, I have spent a lot of time working with ticketing tools like JIRA, analyzing system workflows, and collaborating with product teams to track down bugs and find practical solutions. I am used to digging into details, understanding how features work for different users, and helping teams improve their processes.</w:t>
      </w:r>
    </w:p>
    <w:p>
      <w:r>
        <w:t>I am comfortable picking up new tools quickly and enjoy working in environments that rely on clear communication and continuous improvement. I would appreciate the chance to bring my problem-solving skills and technical background to Swapcard.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2026-10-29T11:37:54Z</dcterms:created>
  <dcterms:modified xsi:type="dcterms:W3CDTF">2026-10-29T12:01:42Z</dcterms:modified>
  <cp:category/>
  <cp:contentStatus/>
</cp:coreProperties>
</file>