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31, 2026</w:t>
      </w:r>
    </w:p>
    <w:p>
      <w:r>
        <w:t>Re: Senior Software Test Engineer — Sioux Technologies</w:t>
      </w:r>
    </w:p>
    <w:p/>
    <w:p>
      <w:r>
        <w:t>Hi Sioux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on software testing and test automation for complex systems. Your focus on high-tech equipment in the semiconductor and medical fields caught my eye, as I am used to diving deep into software architectures and working closely with developers to find and fix issues. Whether I am writing automated checks in Selenium and Playwright or using Gemini Code Assist to generate test scripts more efficiently, I focus on practical results that help teams ship reliable software.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2026-10-31T10:40:31Z</dcterms:created>
  <dcterms:modified xsi:type="dcterms:W3CDTF">2026-10-31T11:31:56Z</dcterms:modified>
  <cp:category/>
  <cp:contentStatus/>
</cp:coreProperties>
</file>