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26, 2026</w:t>
      </w:r>
    </w:p>
    <w:p>
      <w:r>
        <w:t>Re: Medior Quality Assurance Engineer — PLUS Retail</w:t>
      </w:r>
    </w:p>
    <w:p/>
    <w:p>
      <w:r>
        <w:t>Hi PLUS Retail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medior quality assurance engineer caught my attention because it focuses on practical test execution, risk analysis, and teamwork with developers and product owners. In my previous work with financial clients, I built automation frameworks using Java, Selenium, and Playwright, and I regularly worked with exploratory testing and backend database checks to keep releases stable.</w:t>
      </w:r>
    </w:p>
    <w:p>
      <w:r>
        <w:t>I also appreciate the chance to use tools like Gemini Code Assist to make test creation and script deployment more efficient. I would enjoy bringing this background to your retail systems and supporting your upcoming releases.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2026-10-26T11:29:09Z</dcterms:created>
  <dcterms:modified xsi:type="dcterms:W3CDTF">2026-10-26T11:57:54Z</dcterms:modified>
  <cp:category/>
  <cp:contentStatus/>
</cp:coreProperties>
</file>