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30, 2026</w:t>
      </w:r>
    </w:p>
    <w:p>
      <w:r>
        <w:t>Re: Test Engineer — CB</w:t>
      </w:r>
    </w:p>
    <w:p/>
    <w:p>
      <w:r>
        <w:t>Hi CB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making testing an essential part of the development cycle rather than just a final step really resonates with how I like to work. Over the past 8 years, I have built and maintained automation frameworks using Playwright, Selenium, and Cucumber while collaborating closely with developers and product owners to catch issues early. I have also used tools like Gemini Code Assist to make test creation more efficient in my recent projects.</w:t>
      </w:r>
    </w:p>
    <w:p>
      <w:r>
        <w:t>Working with tools like Jenkins, Oracle SQL, and various CI/CD pipelines has taught me how to set up reliable test environments that teams can actually trust. I want to help CB build a scalable test landscape that makes releases predictable and keeps risk low.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