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WMS Implementor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working with complex supply chain, banking, and data systems. My background includes building scalable automation frameworks, writing SQL queries for backend validation, and collaborating closely with business and technical teams on system implementations. I hold a valid EU residence permit and am ready to start a new role in the Netherlands.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Collaborated with business and operational units to understand requirements and implement technical solutions for warehouse and financial systems.</w:t>
      </w:r>
    </w:p>
    <w:p>
      <w:pPr>
        <w:spacing w:before="0" w:after="20"/>
      </w:pPr>
      <w:r>
        <w:rPr>
          <w:rFonts w:ascii="Calibri" w:hAnsi="Calibri"/>
          <w:b w:val="0"/>
          <w:sz w:val="18"/>
        </w:rPr>
        <w:t>▸ Executed complex Oracle SQL queries to validate massive datasets and ensure strict data integrity across backend workflows.</w:t>
      </w:r>
    </w:p>
    <w:p>
      <w:pPr>
        <w:spacing w:before="0" w:after="20"/>
      </w:pPr>
      <w:r>
        <w:rPr>
          <w:rFonts w:ascii="Calibri" w:hAnsi="Calibri"/>
          <w:b w:val="0"/>
          <w:sz w:val="18"/>
        </w:rPr>
        <w:t>▸ Supported full system implementations, managed release objectives with SRE and development teams, and helped reduce defect leakage.</w:t>
      </w:r>
    </w:p>
    <w:p>
      <w:pPr>
        <w:spacing w:before="0" w:after="20"/>
      </w:pPr>
      <w:r>
        <w:rPr>
          <w:rFonts w:ascii="Calibri" w:hAnsi="Calibri"/>
          <w:b w:val="0"/>
          <w:sz w:val="18"/>
        </w:rPr>
        <w:t>▸ Documented standard operating procedures and trained team members on system configurations and test plans to ensure smooth deployments.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