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Software Engineering QA</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designing test strategies and executing complex test scripts for financial clients. I work well independently within complex IT projects and bring strong analytical skills to troubleshoot functional and technical application issues. My background includes building scalable automation frameworks, validating backend systems, and partnering closely with cross-functional technology and business teams.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Designed and executed comprehensive test scenarios and scripts to validate microservices workflows and ensure high release quality.</w:t>
      </w:r>
    </w:p>
    <w:p>
      <w:pPr>
        <w:spacing w:before="0" w:after="20"/>
      </w:pPr>
      <w:r>
        <w:rPr>
          <w:rFonts w:ascii="Calibri" w:hAnsi="Calibri"/>
          <w:b w:val="0"/>
          <w:sz w:val="18"/>
        </w:rPr>
        <w:t>▸ Troubleshot functional and technical application issues by analyzing backend data using complex Oracle SQL queries.</w:t>
      </w:r>
    </w:p>
    <w:p>
      <w:pPr>
        <w:spacing w:before="0" w:after="20"/>
      </w:pPr>
      <w:r>
        <w:rPr>
          <w:rFonts w:ascii="Calibri" w:hAnsi="Calibri"/>
          <w:b w:val="0"/>
          <w:sz w:val="18"/>
        </w:rPr>
        <w:t>▸ Worked independently within complex IT projects to maintain automation frameworks and execute regular regression test builds.</w:t>
      </w:r>
    </w:p>
    <w:p>
      <w:pPr>
        <w:spacing w:before="0" w:after="20"/>
      </w:pPr>
      <w:r>
        <w:rPr>
          <w:rFonts w:ascii="Calibri" w:hAnsi="Calibri"/>
          <w:b w:val="0"/>
          <w:sz w:val="18"/>
        </w:rPr>
        <w:t>▸ Collaborated closely with crossfunctional technology and business teams to align testing strategies with project objectives.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