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IT Quality Specialist — Canon EMEA</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With over 8 years of experience in IT operations, quality assurance, and process optimization, I understand the importance of reliable ITSM solutions and robust incident and change management. Working at Canon EMEA in Amstelveen would allow me to combine my technical background in workflow automation and data validation with my experience supporting users and stakeholders.</w:t>
      </w:r>
    </w:p>
    <w:p>
      <w:r>
        <w:t>I look forward to discussing how my background can help support Canon's IT service management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