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23, 2026</w:t>
      </w:r>
    </w:p>
    <w:p>
      <w:r>
        <w:t>Re: Agile Coach — Eneco</w:t>
      </w:r>
    </w:p>
    <w:p/>
    <w:p>
      <w:r>
        <w:t>Hi Roshni Bechan,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Throughout my career as a QA Automation Engineer, I have worked closely with cross-functional teams, clients, and senior leadership to align technical processes with business goals. I have frequently hosted agile standups, managed PO connects, and translated business requirements into clear technical strategies. I am currently preparing for my PSPO certification to further strengthen my product leadership and Agile coaching capabilities.</w:t>
      </w:r>
    </w:p>
    <w:p>
      <w:r>
        <w:t>I would welcome the opportunity to bring my experience in stakeholder management and process optimization to the B2C value chain at Eneco to help support your team's operational excellence.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