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Regeling Controller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As a QA Automation Engineer with over 8 years of experience in data validation, process optimization, and financial systems, I bring strong analytical skills to operational reporting and quality control. While my background is deeply rooted in software test automation, CI/CD pipelines, and data integrity using SQL, my experience in highly regulated financial sectors aligns well with structured process monitoring. I am eager to apply my process-oriented mindset and data…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and data validation processes to ensure strict data integrity across financial and credit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operational processes and documented over 15 Standard Operating Procedures (SOP), increasing overall team efficiency by 30%.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closely with product owners, stakeholders, and SRE teams to align technical delivery with business requirements and reporting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advanced reporting tools like Allure and Sealights to monitor test health, track metrics, and generate clear progress reports.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