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and DevOps Engineer with over 8 years of experience in financial services, I bring strong expertise in building scalable data pipelines, managing cloud infrastructure with AWS and Terraform, and executing complex SQL queries for backend data validation. I have a proven track record of implementing robust testing solutions, optimizing ETL-like workflows, and ensuring data integrity across large datasets. Currently based in Amstelveen with a valid EU…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cloud infrastructure and automated CI/CD pipelines using AWS, Terraform, and Linux environments to support highavailability data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dataheavy workflows, improving execution efficiency by 20%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monitoring tools like Sealights and Allure to track performance, test health, and data accuracy.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