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Teammanager hybrid workspace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IT professional with over 8 years of experience in automation, technical management, and process optimization within financial and regulated sectors. Skilled in leading cross-functional teams, driving Agile practices, and aligning technical workflows with business strategies. Brings strong stakeholder management experience and a solid background in delivering reliable IT operations.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partnered with Product Owners to translate business requirements into actionable technical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processes, schedules, and operational workflows to reduce defect leakage and improve overall service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strong stakeholder management skills to coordinate between technical teams, senior leadership, and clients to meet strategic goals.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Agile and DevOps methodologies to optimize team capacity, planning, and continuous improvement initiatives.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