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Operations Support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optimizing operational processes, managing workflows, and bridging business requirements with technical execution. Adept at documenting standard operating procedures, analyzing data, and coordinating across cross-functional teams to drive efficiency and meet performance standards. Holds a valid EU residence permit and is based in the Netherlands, ready to support ShipBob's fulfillment operations.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successfully increasing overall team operational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targeted calls with operational and SRE teams to explain release objectives, identify bottlenecks, and ensure smooth execution.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accurate operational documentation to ensure full alignment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 validations and queries to ensure strict data integrity and quality across operational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