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Test Engineer R&amp;D</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over 8 years of experience building scalable test frameworks and CI/CD pipelines in regulated environments. Skilled in Java, Selenium, Playwright, and test automation processes within agile teams. Experienced in streamlining test generation using tools like Gemini Code Assist to improve execution efficiency. Currently holding a valid EU residence permit in the Netherlands and ready to start immediately.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Implemented automated CI/CD pipelines and ran scheduled regression test builds using Jenkins while provisioning environments with Terraform and AWS.</w:t>
      </w:r>
    </w:p>
    <w:p>
      <w:pPr>
        <w:spacing w:before="0" w:after="20"/>
      </w:pPr>
      <w:r>
        <w:rPr>
          <w:rFonts w:ascii="Calibri" w:hAnsi="Calibri"/>
          <w:b w:val="0"/>
          <w:sz w:val="18"/>
        </w:rPr>
        <w:t>▸ Migrated existing test frameworks to Playwright TypeScript for endtoend workflows within microservices architectures, boosting execution efficiency by 20%.</w:t>
      </w:r>
    </w:p>
    <w:p>
      <w:pPr>
        <w:spacing w:before="0" w:after="20"/>
      </w:pPr>
      <w:r>
        <w:rPr>
          <w:rFonts w:ascii="Calibri" w:hAnsi="Calibri"/>
          <w:b w:val="0"/>
          <w:sz w:val="18"/>
        </w:rPr>
        <w:t>▸ Streamlined complex test generation and deployment scripts utilizing AI tools like Gemini Code Assist to speed up delivery cycles.</w:t>
      </w:r>
    </w:p>
    <w:p>
      <w:pPr>
        <w:spacing w:before="0" w:after="20"/>
      </w:pPr>
      <w:r>
        <w:rPr>
          <w:rFonts w:ascii="Calibri" w:hAnsi="Calibri"/>
          <w:b w:val="0"/>
          <w:sz w:val="18"/>
        </w:rPr>
        <w:t>▸ Collaborated closely with crossfunctional teams and product owners to translate business requirements into technical testing strategies and reduce defect leakage.</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2026-09-26T09:51:25Z</dcterms:created>
  <dcterms:modified xsi:type="dcterms:W3CDTF">2026-09-26T10:35:19Z</dcterms:modified>
  <cp:category/>
  <cp:contentStatus/>
</cp:coreProperties>
</file>