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October 08, 2026</w:t>
      </w:r>
    </w:p>
    <w:p>
      <w:r>
        <w:t>Re: Senior Software Engineer — TOPdesk</w:t>
      </w:r>
    </w:p>
    <w:p/>
    <w:p>
      <w:r>
        <w:t>Hi TOPdesk Hiring Team,</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I was drawn to team Phoenix and the focus on modernizing the Knowledge Base through agentic workflows. Throughout my background in software engineering, I have worked extensively with Java and TypeScript while tackling legacy codebases and building reliable automation frameworks. Working closely with modern AI tools like Gemini Code Assist has also helped me streamline delivery and test generation in my recent projects.</w:t>
      </w:r>
    </w:p>
    <w:p>
      <w:r>
        <w:t>I appreciate how TOPdesk trusts engineers to own their work end to end and make meaningful decisions across the stack.</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2026-10-08T11:52:02Z</dcterms:created>
  <dcterms:modified xsi:type="dcterms:W3CDTF">2026-10-08T12:37:02Z</dcterms:modified>
  <cp:category/>
  <cp:contentStatus/>
</cp:coreProperties>
</file>