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08, 2026</w:t>
      </w:r>
    </w:p>
    <w:p>
      <w:r>
        <w:t>Re: Test Automation Engineer — iO</w:t>
      </w:r>
    </w:p>
    <w:p/>
    <w:p>
      <w:r>
        <w:t>Hi iO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quality release cycles and close teamwork in two-week sprints matches my background in software testing. In my recent roles, I have built test frameworks from scratch, managed test execution, and tracked defects using Jira. I enjoy working alongside developers and product owners to find issues before they reach production.</w:t>
      </w:r>
    </w:p>
    <w:p>
      <w:r>
        <w:t>I would be glad to bring my test automation experience to your projects and help maintain high standards for your releases.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2026-10-08T11:55:18Z</dcterms:created>
  <dcterms:modified xsi:type="dcterms:W3CDTF">2026-10-08T12:35:05Z</dcterms:modified>
  <cp:category/>
  <cp:contentStatus/>
</cp:coreProperties>
</file>