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19, 2026</w:t>
      </w:r>
    </w:p>
    <w:p>
      <w:r>
        <w:t>Re: Application Integration Engineer — PwC Nederland</w:t>
      </w:r>
    </w:p>
    <w:p/>
    <w:p>
      <w:r>
        <w:t>Hi Peter de Vries,</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working with integration workflows, REST APIs, and backend data validation in complex enterprise environments. Your work connecting platforms like Salesforce and Workday closely matches my background in testing and ensuring data integrity across large systems. I also use tools like Gemini Code Assist in my daily work to speed up technical tasks and write cleaner scripts.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2026-10-19T10:54:16Z</dcterms:created>
  <dcterms:modified xsi:type="dcterms:W3CDTF">2026-10-19T11:39:16Z</dcterms:modified>
  <cp:category/>
  <cp:contentStatus/>
</cp:coreProperties>
</file>