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Shinoy Ticku</w:t>
      </w:r>
    </w:p>
    <w:p>
      <w:r>
        <w:t>Amstelveen, Netherlands  |  06 3090 5555  |  shinoy1010@gmail.com  |  EU Residence Permit Holder</w:t>
      </w:r>
    </w:p>
    <w:p>
      <w:r>
        <w:t>October 19, 2026</w:t>
      </w:r>
    </w:p>
    <w:p>
      <w:r>
        <w:t>Re: SecDevOps Engineer — Wypoon Technologies</w:t>
      </w:r>
    </w:p>
    <w:p/>
    <w:p>
      <w:r>
        <w:t>Hi Wypoon Technologies Hiring Team,</w:t>
      </w:r>
    </w:p>
    <w:p>
      <w:r>
        <w:t>Having recently relocated to the Netherlands, I am actively seeking a new opportunity. I hold a valid EU residence permit with full work authorization and am available to start immediately. As someone who values ownership of quality, I am very excited about the chance to make a visible impact within your team.</w:t>
      </w:r>
    </w:p>
    <w:p>
      <w:r>
        <w:t>Your project focusing on infrastructure automation and Azure DevOps pipelines matches well with my background in building and maintaining deployment workflows. In my past roles, I have worked extensively with CI/CD processes, cloud provisioning using Terraform and AWS, and containerization with Docker. I am comfortable stepping into existing automation setups, understanding their dependencies, and making practical improvements.</w:t>
      </w:r>
    </w:p>
    <w:p>
      <w:r>
        <w:t>I appreciate the focus on secure and repeatable infrastructure solutions, and I look forward to contributing to your on-premises virtualized environment projects.</w:t>
      </w:r>
    </w:p>
    <w:p>
      <w:r>
        <w:t>Best regards,</w:t>
      </w:r>
    </w:p>
    <w:p>
      <w:r>
        <w:t>Shinoy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2026-10-19T11:17:56Z</dcterms:created>
  <dcterms:modified xsi:type="dcterms:W3CDTF">2026-10-19T11:37:28Z</dcterms:modified>
  <cp:category/>
  <cp:contentStatus/>
</cp:coreProperties>
</file>