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06, 2026</w:t>
      </w:r>
    </w:p>
    <w:p>
      <w:r>
        <w:t>Re: Test Automation Engineer — Cooder</w:t>
      </w:r>
    </w:p>
    <w:p/>
    <w:p>
      <w:r>
        <w:t>Hi Cooder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have spent over 8 years working as a QA engineer, focusing on setting up test automation frameworks from scratch and helping teams improve their software delivery processes. Your emphasis on experimenting with new tools and sharing knowledge with colleagues matches how I like to work. In my recent roles, I have worked extensively with Java Selenium, TypeScript, and Playwright, alongside exploring tools like Gemini Code Assist to speed up test generation. I am comfortable working in Agile and DevOps environments and enjoy collaborating with others to solve technical challenges.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2026-10-06T11:59:43Z</dcterms:created>
  <dcterms:modified xsi:type="dcterms:W3CDTF">2026-10-06T12:27:31Z</dcterms:modified>
  <cp:category/>
  <cp:contentStatus/>
</cp:coreProperties>
</file>