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Software Engineering Intern — Databricks</w:t>
      </w:r>
    </w:p>
    <w:p/>
    <w:p>
      <w:r>
        <w:t>Hi Databricks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software development, automation, and backend systems in fast-paced financial environments. Building reliable data and AI infrastructure requires rigorous testing and solid engineering principles, which aligns closely with my background in Java, Python, and automated testing frameworks. I have also used AI tools like Gemini Code Assist to streamline code generation and deployment scripts, which helps maintain high standards as systems scale.</w:t>
      </w:r>
    </w:p>
    <w:p>
      <w:r>
        <w:t>I am eager to bring my problem-solving skills and experience to the engineering team at Databricks for this internship.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2026-10-25T10:12:58Z</dcterms:created>
  <dcterms:modified xsi:type="dcterms:W3CDTF">2026-10-25T10:27:30Z</dcterms:modified>
  <cp:category/>
  <cp:contentStatus/>
</cp:coreProperties>
</file>