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August 24, 2026</w:t>
      </w:r>
    </w:p>
    <w:p>
      <w:r>
        <w:t>Re: Senior QA Automation Engineer — Jobgether</w:t>
      </w:r>
    </w:p>
    <w:p/>
    <w:p>
      <w:r>
        <w:t>Hi Jobgether Hiring Team,</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I've spent over 8 years testing payment processing systems and financial platforms, focusing heavily on API validation, backend data integrity, and automated regression suites. Since your team uses Playwright and focuses on payment flows and distributed services, my background migrating frameworks to Playwright and testing complex transaction lifecycles fits right in with what you're looking for. I also appreciate your openness to AI-assisted QA, as I've used Gemini Code Assist to speed up test generation in my recent work.</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