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MarTech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MarTech Engineer and QA Automation Specialist with over 8 years of experience building scalable automation frameworks and data pipelines. Proficient in Python, API integrations, and workflow automation using tools like Python, AWS, and modern scripting approaches. Experienced in deploying AI-assisted coding and test generation tools such as Gemini Code Assist to streamline technical delivery and operational efficiency.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Architected and maintained automated workflows and integration pipelines utilizing AWS, Terraform, and scripting tools to ensure high availability and smooth data flow.</w:t>
      </w:r>
    </w:p>
    <w:p>
      <w:pPr>
        <w:spacing w:before="0" w:after="20"/>
      </w:pPr>
      <w:r>
        <w:rPr>
          <w:rFonts w:ascii="Calibri" w:hAnsi="Calibri"/>
          <w:b w:val="0"/>
          <w:sz w:val="18"/>
        </w:rPr>
        <w:t>▸ Built and executed backend validation processes using complex SQL queries and API testing strategies to maintain strict data integrity across systems.</w:t>
      </w:r>
    </w:p>
    <w:p>
      <w:pPr>
        <w:spacing w:before="0" w:after="20"/>
      </w:pPr>
      <w:r>
        <w:rPr>
          <w:rFonts w:ascii="Calibri" w:hAnsi="Calibri"/>
          <w:b w:val="0"/>
          <w:sz w:val="18"/>
        </w:rPr>
        <w:t>▸ Collaborated closely with crossfunctional product and engineering teams to translate business requirements into functional technical solutions and process improvements.</w:t>
      </w:r>
    </w:p>
    <w:p>
      <w:pPr>
        <w:spacing w:before="0" w:after="20"/>
      </w:pPr>
      <w:r>
        <w:rPr>
          <w:rFonts w:ascii="Calibri" w:hAnsi="Calibri"/>
          <w:b w:val="0"/>
          <w:sz w:val="18"/>
        </w:rPr>
        <w:t>▸ Streamlined complex test generation and deployment scripts utilizing AI tools like Gemini Code Assist to speed up delivery cycles and reduce manual overhead.</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