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05, 2026</w:t>
      </w:r>
    </w:p>
    <w:p>
      <w:r>
        <w:t>Re: Software Engineer Document Intelligence — DataSnipper</w:t>
      </w:r>
    </w:p>
    <w:p/>
    <w:p>
      <w:r>
        <w:t>Hi DataSnipper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work on building document intelligence and cloud-native document stores at DataSnipper aligns well with my background in backend validation, automated pipelines, and data processing systems. In my recent roles, I have worked extensively with backend services, databases, and testing strategies to ensure high reliability in financial and banking platforms.</w:t>
      </w:r>
    </w:p>
    <w:p>
      <w:r>
        <w:t>I have also incorporated tools like Gemini Code Assist into my daily work to streamline script generation and improve efficiency. I appreciate the focus on high standards and am ready to contribute to your document intelligence platform.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2026-09-05T10:02:31Z</dcterms:created>
  <dcterms:modified xsi:type="dcterms:W3CDTF">2026-09-05T10:22:24Z</dcterms:modified>
  <cp:category/>
  <cp:contentStatus/>
</cp:coreProperties>
</file>