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August 24, 2026</w:t>
      </w:r>
    </w:p>
    <w:p>
      <w:r>
        <w:t>Re: Test Automation Engineer — CIMSOLUTIONS</w:t>
      </w:r>
    </w:p>
    <w:p/>
    <w:p>
      <w:r>
        <w:t>Hi CIMSOLUTIONS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have over 8 years of experience working as a test automation engineer for financial and banking clients, building frameworks with Java Selenium and TypeScript Playwright. I am very familiar with integrating automated tests into CI/CD pipelines using Jenkins and Docker, and I also have experience using Gemini Code Assist to streamline test generation. I like working in collaborative team environments and I am interested in contributing to the projects you handle for clients like VGZ and the Belastingdienst.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