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864" w:rsidRPr="00523400" w:rsidRDefault="00653864" w:rsidP="00653864">
      <w:pPr>
        <w:spacing w:after="0" w:line="240" w:lineRule="auto"/>
        <w:jc w:val="center"/>
        <w:rPr>
          <w:rFonts w:ascii="Times New Roman" w:hAnsi="Times New Roman" w:cs="Times New Roman"/>
          <w:b/>
          <w:sz w:val="24"/>
          <w:szCs w:val="24"/>
        </w:rPr>
      </w:pPr>
      <w:r w:rsidRPr="00523400">
        <w:rPr>
          <w:rFonts w:ascii="Times New Roman" w:hAnsi="Times New Roman" w:cs="Times New Roman"/>
          <w:b/>
          <w:sz w:val="24"/>
          <w:szCs w:val="24"/>
        </w:rPr>
        <w:t>WE HAVE PEACE WITH GOD</w:t>
      </w:r>
    </w:p>
    <w:p w:rsidR="00653864" w:rsidRPr="00523400" w:rsidRDefault="00653864" w:rsidP="00653864">
      <w:pPr>
        <w:spacing w:after="0" w:line="240" w:lineRule="auto"/>
        <w:rPr>
          <w:rFonts w:ascii="Times New Roman" w:hAnsi="Times New Roman" w:cs="Times New Roman"/>
          <w:sz w:val="24"/>
          <w:szCs w:val="24"/>
        </w:rPr>
      </w:pPr>
    </w:p>
    <w:p w:rsidR="00653864" w:rsidRPr="00523400" w:rsidRDefault="00653864" w:rsidP="00653864">
      <w:pPr>
        <w:spacing w:after="0" w:line="240" w:lineRule="auto"/>
        <w:rPr>
          <w:rFonts w:ascii="Times New Roman" w:hAnsi="Times New Roman" w:cs="Times New Roman"/>
          <w:sz w:val="24"/>
          <w:szCs w:val="24"/>
        </w:rPr>
      </w:pPr>
      <w:r w:rsidRPr="00523400">
        <w:rPr>
          <w:rFonts w:ascii="Times New Roman" w:hAnsi="Times New Roman" w:cs="Times New Roman"/>
          <w:sz w:val="24"/>
          <w:szCs w:val="24"/>
        </w:rPr>
        <w:t>Romans 5:1-21</w:t>
      </w:r>
    </w:p>
    <w:p w:rsidR="00653864" w:rsidRPr="00523400" w:rsidRDefault="00653864" w:rsidP="00653864">
      <w:pPr>
        <w:spacing w:after="0" w:line="240" w:lineRule="auto"/>
        <w:rPr>
          <w:rFonts w:ascii="Times New Roman" w:hAnsi="Times New Roman" w:cs="Times New Roman"/>
          <w:sz w:val="24"/>
          <w:szCs w:val="24"/>
        </w:rPr>
      </w:pPr>
      <w:r w:rsidRPr="00523400">
        <w:rPr>
          <w:rFonts w:ascii="Times New Roman" w:hAnsi="Times New Roman" w:cs="Times New Roman"/>
          <w:sz w:val="24"/>
          <w:szCs w:val="24"/>
        </w:rPr>
        <w:t>Key Verse: 5:1</w:t>
      </w:r>
    </w:p>
    <w:p w:rsidR="00523400" w:rsidRPr="00523400" w:rsidRDefault="00523400" w:rsidP="00653864">
      <w:pPr>
        <w:spacing w:after="0" w:line="240" w:lineRule="auto"/>
        <w:rPr>
          <w:rFonts w:ascii="Times New Roman" w:hAnsi="Times New Roman" w:cs="Times New Roman"/>
          <w:sz w:val="24"/>
          <w:szCs w:val="24"/>
        </w:rPr>
      </w:pPr>
    </w:p>
    <w:p w:rsidR="00523400" w:rsidRPr="00523400" w:rsidRDefault="00523400" w:rsidP="00523400">
      <w:pPr>
        <w:spacing w:after="0" w:line="240" w:lineRule="auto"/>
        <w:jc w:val="center"/>
        <w:rPr>
          <w:rFonts w:ascii="Times New Roman" w:hAnsi="Times New Roman" w:cs="Times New Roman"/>
          <w:i/>
          <w:sz w:val="24"/>
          <w:szCs w:val="24"/>
        </w:rPr>
      </w:pPr>
      <w:r w:rsidRPr="00523400">
        <w:rPr>
          <w:rFonts w:ascii="Times New Roman" w:hAnsi="Times New Roman" w:cs="Times New Roman"/>
          <w:i/>
          <w:sz w:val="24"/>
          <w:szCs w:val="24"/>
        </w:rPr>
        <w:t>“Therefore, since we have been justified through faith, we have peace with God through our Lord Jesus Christ…”</w:t>
      </w:r>
    </w:p>
    <w:p w:rsidR="00653864" w:rsidRPr="00523400" w:rsidRDefault="00653864" w:rsidP="00653864">
      <w:pPr>
        <w:spacing w:after="0" w:line="240" w:lineRule="auto"/>
        <w:ind w:left="432" w:hanging="432"/>
        <w:rPr>
          <w:rFonts w:ascii="Times New Roman" w:hAnsi="Times New Roman" w:cs="Times New Roman"/>
          <w:sz w:val="24"/>
          <w:szCs w:val="24"/>
        </w:rPr>
      </w:pPr>
    </w:p>
    <w:p w:rsidR="00653864" w:rsidRPr="00523400" w:rsidRDefault="00653864" w:rsidP="00653864">
      <w:pPr>
        <w:spacing w:after="0" w:line="240" w:lineRule="auto"/>
        <w:ind w:left="432" w:hanging="432"/>
        <w:rPr>
          <w:rFonts w:ascii="Times New Roman" w:hAnsi="Times New Roman" w:cs="Times New Roman"/>
          <w:sz w:val="24"/>
          <w:szCs w:val="24"/>
        </w:rPr>
      </w:pPr>
      <w:r w:rsidRPr="00523400">
        <w:rPr>
          <w:rFonts w:ascii="Times New Roman" w:hAnsi="Times New Roman" w:cs="Times New Roman"/>
          <w:sz w:val="24"/>
          <w:szCs w:val="24"/>
        </w:rPr>
        <w:t>1.</w:t>
      </w:r>
      <w:r w:rsidRPr="00523400">
        <w:rPr>
          <w:rFonts w:ascii="Times New Roman" w:hAnsi="Times New Roman" w:cs="Times New Roman"/>
          <w:sz w:val="24"/>
          <w:szCs w:val="24"/>
        </w:rPr>
        <w:tab/>
        <w:t>Read verse</w:t>
      </w:r>
      <w:r w:rsidR="00523400">
        <w:rPr>
          <w:rFonts w:ascii="Times New Roman" w:hAnsi="Times New Roman" w:cs="Times New Roman"/>
          <w:sz w:val="24"/>
          <w:szCs w:val="24"/>
        </w:rPr>
        <w:t>s</w:t>
      </w:r>
      <w:r w:rsidRPr="00523400">
        <w:rPr>
          <w:rFonts w:ascii="Times New Roman" w:hAnsi="Times New Roman" w:cs="Times New Roman"/>
          <w:sz w:val="24"/>
          <w:szCs w:val="24"/>
        </w:rPr>
        <w:t xml:space="preserve"> 1</w:t>
      </w:r>
      <w:r w:rsidR="006E2EB1" w:rsidRPr="00523400">
        <w:rPr>
          <w:rFonts w:ascii="Times New Roman" w:hAnsi="Times New Roman" w:cs="Times New Roman"/>
          <w:sz w:val="24"/>
          <w:szCs w:val="24"/>
        </w:rPr>
        <w:t>-2</w:t>
      </w:r>
      <w:r w:rsidR="00523400">
        <w:rPr>
          <w:rFonts w:ascii="Times New Roman" w:hAnsi="Times New Roman" w:cs="Times New Roman"/>
          <w:sz w:val="24"/>
          <w:szCs w:val="24"/>
        </w:rPr>
        <w:t>a</w:t>
      </w:r>
      <w:r w:rsidRPr="00523400">
        <w:rPr>
          <w:rFonts w:ascii="Times New Roman" w:hAnsi="Times New Roman" w:cs="Times New Roman"/>
          <w:sz w:val="24"/>
          <w:szCs w:val="24"/>
        </w:rPr>
        <w:t xml:space="preserve">. What </w:t>
      </w:r>
      <w:r w:rsidR="009B0476">
        <w:rPr>
          <w:rFonts w:ascii="Times New Roman" w:hAnsi="Times New Roman" w:cs="Times New Roman"/>
          <w:sz w:val="24"/>
          <w:szCs w:val="24"/>
        </w:rPr>
        <w:t>is</w:t>
      </w:r>
      <w:r w:rsidRPr="00523400">
        <w:rPr>
          <w:rFonts w:ascii="Times New Roman" w:hAnsi="Times New Roman" w:cs="Times New Roman"/>
          <w:sz w:val="24"/>
          <w:szCs w:val="24"/>
        </w:rPr>
        <w:t xml:space="preserve"> the </w:t>
      </w:r>
      <w:r w:rsidR="009B0476">
        <w:rPr>
          <w:rFonts w:ascii="Times New Roman" w:hAnsi="Times New Roman" w:cs="Times New Roman"/>
          <w:sz w:val="24"/>
          <w:szCs w:val="24"/>
        </w:rPr>
        <w:t xml:space="preserve">first </w:t>
      </w:r>
      <w:r w:rsidRPr="00523400">
        <w:rPr>
          <w:rFonts w:ascii="Times New Roman" w:hAnsi="Times New Roman" w:cs="Times New Roman"/>
          <w:sz w:val="24"/>
          <w:szCs w:val="24"/>
        </w:rPr>
        <w:t xml:space="preserve">result of being justified through faith (1-2a)? </w:t>
      </w:r>
      <w:r w:rsidR="00051D41">
        <w:rPr>
          <w:rFonts w:ascii="Times New Roman" w:hAnsi="Times New Roman" w:cs="Times New Roman"/>
          <w:sz w:val="24"/>
          <w:szCs w:val="24"/>
        </w:rPr>
        <w:t>What does</w:t>
      </w:r>
      <w:r w:rsidR="009B0476">
        <w:rPr>
          <w:rFonts w:ascii="Times New Roman" w:hAnsi="Times New Roman" w:cs="Times New Roman"/>
          <w:sz w:val="24"/>
          <w:szCs w:val="24"/>
        </w:rPr>
        <w:t xml:space="preserve"> it mean to have peace with God </w:t>
      </w:r>
      <w:r w:rsidRPr="00523400">
        <w:rPr>
          <w:rFonts w:ascii="Times New Roman" w:hAnsi="Times New Roman" w:cs="Times New Roman"/>
          <w:sz w:val="24"/>
          <w:szCs w:val="24"/>
        </w:rPr>
        <w:t>(</w:t>
      </w:r>
      <w:r w:rsidR="00523400">
        <w:rPr>
          <w:rFonts w:ascii="Times New Roman" w:hAnsi="Times New Roman" w:cs="Times New Roman"/>
          <w:sz w:val="24"/>
          <w:szCs w:val="24"/>
        </w:rPr>
        <w:t xml:space="preserve">Refer to </w:t>
      </w:r>
      <w:r w:rsidRPr="00523400">
        <w:rPr>
          <w:rFonts w:ascii="Times New Roman" w:hAnsi="Times New Roman" w:cs="Times New Roman"/>
          <w:sz w:val="24"/>
          <w:szCs w:val="24"/>
        </w:rPr>
        <w:t>9-10</w:t>
      </w:r>
      <w:r w:rsidR="005A7E8F">
        <w:rPr>
          <w:rFonts w:ascii="Times New Roman" w:hAnsi="Times New Roman" w:cs="Times New Roman"/>
          <w:sz w:val="24"/>
          <w:szCs w:val="24"/>
        </w:rPr>
        <w:t xml:space="preserve">; Isa 26:3; </w:t>
      </w:r>
      <w:r w:rsidR="0009135E">
        <w:rPr>
          <w:rFonts w:ascii="Times New Roman" w:hAnsi="Times New Roman" w:cs="Times New Roman"/>
          <w:sz w:val="24"/>
          <w:szCs w:val="24"/>
        </w:rPr>
        <w:t xml:space="preserve">32:17; </w:t>
      </w:r>
      <w:proofErr w:type="spellStart"/>
      <w:r w:rsidR="005A7E8F" w:rsidRPr="009B0476">
        <w:rPr>
          <w:rFonts w:ascii="Times New Roman" w:hAnsi="Times New Roman" w:cs="Times New Roman"/>
          <w:sz w:val="24"/>
          <w:szCs w:val="24"/>
        </w:rPr>
        <w:t>Jn</w:t>
      </w:r>
      <w:proofErr w:type="spellEnd"/>
      <w:r w:rsidR="005A7E8F" w:rsidRPr="009B0476">
        <w:rPr>
          <w:rFonts w:ascii="Times New Roman" w:hAnsi="Times New Roman" w:cs="Times New Roman"/>
          <w:sz w:val="24"/>
          <w:szCs w:val="24"/>
        </w:rPr>
        <w:t xml:space="preserve"> 14:27</w:t>
      </w:r>
      <w:r w:rsidRPr="00523400">
        <w:rPr>
          <w:rFonts w:ascii="Times New Roman" w:hAnsi="Times New Roman" w:cs="Times New Roman"/>
          <w:sz w:val="24"/>
          <w:szCs w:val="24"/>
        </w:rPr>
        <w:t xml:space="preserve">)? </w:t>
      </w:r>
      <w:r w:rsidR="002677B8">
        <w:rPr>
          <w:rFonts w:ascii="Times New Roman" w:hAnsi="Times New Roman" w:cs="Times New Roman"/>
          <w:sz w:val="24"/>
          <w:szCs w:val="24"/>
        </w:rPr>
        <w:t xml:space="preserve">How can we gain access into </w:t>
      </w:r>
      <w:r w:rsidRPr="00523400">
        <w:rPr>
          <w:rFonts w:ascii="Times New Roman" w:hAnsi="Times New Roman" w:cs="Times New Roman"/>
          <w:sz w:val="24"/>
          <w:szCs w:val="24"/>
        </w:rPr>
        <w:t>grace (</w:t>
      </w:r>
      <w:r w:rsidR="002677B8">
        <w:rPr>
          <w:rFonts w:ascii="Times New Roman" w:hAnsi="Times New Roman" w:cs="Times New Roman"/>
          <w:sz w:val="24"/>
          <w:szCs w:val="24"/>
        </w:rPr>
        <w:t xml:space="preserve">2a; </w:t>
      </w:r>
      <w:proofErr w:type="spellStart"/>
      <w:r w:rsidRPr="00523400">
        <w:rPr>
          <w:rFonts w:ascii="Times New Roman" w:hAnsi="Times New Roman" w:cs="Times New Roman"/>
          <w:sz w:val="24"/>
          <w:szCs w:val="24"/>
        </w:rPr>
        <w:t>Heb</w:t>
      </w:r>
      <w:proofErr w:type="spellEnd"/>
      <w:r w:rsidRPr="00523400">
        <w:rPr>
          <w:rFonts w:ascii="Times New Roman" w:hAnsi="Times New Roman" w:cs="Times New Roman"/>
          <w:sz w:val="24"/>
          <w:szCs w:val="24"/>
        </w:rPr>
        <w:t xml:space="preserve"> 10:</w:t>
      </w:r>
      <w:r w:rsidR="002677B8">
        <w:rPr>
          <w:rFonts w:ascii="Times New Roman" w:hAnsi="Times New Roman" w:cs="Times New Roman"/>
          <w:sz w:val="24"/>
          <w:szCs w:val="24"/>
        </w:rPr>
        <w:t>19-</w:t>
      </w:r>
      <w:r w:rsidRPr="00523400">
        <w:rPr>
          <w:rFonts w:ascii="Times New Roman" w:hAnsi="Times New Roman" w:cs="Times New Roman"/>
          <w:sz w:val="24"/>
          <w:szCs w:val="24"/>
        </w:rPr>
        <w:t>20</w:t>
      </w:r>
      <w:r w:rsidR="005A7E8F">
        <w:rPr>
          <w:rFonts w:ascii="Times New Roman" w:hAnsi="Times New Roman" w:cs="Times New Roman"/>
          <w:sz w:val="24"/>
          <w:szCs w:val="24"/>
        </w:rPr>
        <w:t xml:space="preserve">; </w:t>
      </w:r>
      <w:proofErr w:type="spellStart"/>
      <w:r w:rsidR="005A7E8F">
        <w:rPr>
          <w:rFonts w:ascii="Times New Roman" w:hAnsi="Times New Roman" w:cs="Times New Roman"/>
          <w:sz w:val="24"/>
          <w:szCs w:val="24"/>
        </w:rPr>
        <w:t>Eph</w:t>
      </w:r>
      <w:proofErr w:type="spellEnd"/>
      <w:r w:rsidR="005A7E8F">
        <w:rPr>
          <w:rFonts w:ascii="Times New Roman" w:hAnsi="Times New Roman" w:cs="Times New Roman"/>
          <w:sz w:val="24"/>
          <w:szCs w:val="24"/>
        </w:rPr>
        <w:t xml:space="preserve"> 3:12</w:t>
      </w:r>
      <w:r w:rsidRPr="00523400">
        <w:rPr>
          <w:rFonts w:ascii="Times New Roman" w:hAnsi="Times New Roman" w:cs="Times New Roman"/>
          <w:sz w:val="24"/>
          <w:szCs w:val="24"/>
        </w:rPr>
        <w:t xml:space="preserve">)? </w:t>
      </w:r>
    </w:p>
    <w:p w:rsidR="00653864" w:rsidRDefault="00653864"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Pr="00523400" w:rsidRDefault="001D3F5A" w:rsidP="00653864">
      <w:pPr>
        <w:spacing w:after="0" w:line="240" w:lineRule="auto"/>
        <w:ind w:left="432" w:hanging="432"/>
        <w:rPr>
          <w:rFonts w:ascii="Times New Roman" w:hAnsi="Times New Roman" w:cs="Times New Roman"/>
          <w:sz w:val="24"/>
          <w:szCs w:val="24"/>
        </w:rPr>
      </w:pPr>
    </w:p>
    <w:p w:rsidR="00653864" w:rsidRDefault="00653864" w:rsidP="00653864">
      <w:pPr>
        <w:spacing w:after="0" w:line="240" w:lineRule="auto"/>
        <w:ind w:left="432" w:hanging="432"/>
        <w:rPr>
          <w:rFonts w:ascii="Times New Roman" w:hAnsi="Times New Roman" w:cs="Times New Roman"/>
          <w:sz w:val="24"/>
          <w:szCs w:val="24"/>
        </w:rPr>
      </w:pPr>
      <w:r w:rsidRPr="00523400">
        <w:rPr>
          <w:rFonts w:ascii="Times New Roman" w:hAnsi="Times New Roman" w:cs="Times New Roman"/>
          <w:sz w:val="24"/>
          <w:szCs w:val="24"/>
        </w:rPr>
        <w:t>2.</w:t>
      </w:r>
      <w:r w:rsidRPr="00523400">
        <w:rPr>
          <w:rFonts w:ascii="Times New Roman" w:hAnsi="Times New Roman" w:cs="Times New Roman"/>
          <w:sz w:val="24"/>
          <w:szCs w:val="24"/>
        </w:rPr>
        <w:tab/>
      </w:r>
      <w:r w:rsidR="00523400">
        <w:rPr>
          <w:rFonts w:ascii="Times New Roman" w:hAnsi="Times New Roman" w:cs="Times New Roman"/>
          <w:sz w:val="24"/>
          <w:szCs w:val="24"/>
        </w:rPr>
        <w:t xml:space="preserve">Read verses 2b-5. </w:t>
      </w:r>
      <w:r w:rsidR="002677B8" w:rsidRPr="002677B8">
        <w:rPr>
          <w:rFonts w:ascii="Times New Roman" w:hAnsi="Times New Roman" w:cs="Times New Roman"/>
          <w:sz w:val="24"/>
          <w:szCs w:val="24"/>
        </w:rPr>
        <w:t xml:space="preserve">What is the second result of justification? </w:t>
      </w:r>
      <w:r w:rsidR="00051D41" w:rsidRPr="00051D41">
        <w:rPr>
          <w:rFonts w:ascii="Times New Roman" w:hAnsi="Times New Roman" w:cs="Times New Roman"/>
          <w:sz w:val="24"/>
          <w:szCs w:val="24"/>
        </w:rPr>
        <w:t>What is our ultimate hope?</w:t>
      </w:r>
      <w:r w:rsidR="002677B8" w:rsidRPr="002677B8">
        <w:rPr>
          <w:rFonts w:ascii="Times New Roman" w:hAnsi="Times New Roman" w:cs="Times New Roman"/>
          <w:sz w:val="24"/>
          <w:szCs w:val="24"/>
        </w:rPr>
        <w:t xml:space="preserve"> </w:t>
      </w:r>
      <w:r w:rsidR="004204A3" w:rsidRPr="00523400">
        <w:rPr>
          <w:rFonts w:ascii="Times New Roman" w:hAnsi="Times New Roman" w:cs="Times New Roman"/>
          <w:sz w:val="24"/>
          <w:szCs w:val="24"/>
        </w:rPr>
        <w:t>How has our attitude towa</w:t>
      </w:r>
      <w:r w:rsidR="004204A3">
        <w:rPr>
          <w:rFonts w:ascii="Times New Roman" w:hAnsi="Times New Roman" w:cs="Times New Roman"/>
          <w:sz w:val="24"/>
          <w:szCs w:val="24"/>
        </w:rPr>
        <w:t>rd suffering changed, and why (3-4;</w:t>
      </w:r>
      <w:r w:rsidR="00E67A88">
        <w:rPr>
          <w:rFonts w:ascii="Times New Roman" w:hAnsi="Times New Roman" w:cs="Times New Roman"/>
          <w:sz w:val="24"/>
          <w:szCs w:val="24"/>
        </w:rPr>
        <w:t xml:space="preserve"> </w:t>
      </w:r>
      <w:r w:rsidR="002677B8" w:rsidRPr="002677B8">
        <w:rPr>
          <w:rFonts w:ascii="Times New Roman" w:hAnsi="Times New Roman" w:cs="Times New Roman"/>
          <w:sz w:val="24"/>
          <w:szCs w:val="24"/>
        </w:rPr>
        <w:t>1Pe 1:</w:t>
      </w:r>
      <w:r w:rsidR="00893466">
        <w:rPr>
          <w:rFonts w:ascii="Times New Roman" w:hAnsi="Times New Roman" w:cs="Times New Roman"/>
          <w:sz w:val="24"/>
          <w:szCs w:val="24"/>
        </w:rPr>
        <w:t>3-7</w:t>
      </w:r>
      <w:r w:rsidR="002677B8" w:rsidRPr="002677B8">
        <w:rPr>
          <w:rFonts w:ascii="Times New Roman" w:hAnsi="Times New Roman" w:cs="Times New Roman"/>
          <w:sz w:val="24"/>
          <w:szCs w:val="24"/>
        </w:rPr>
        <w:t xml:space="preserve">)? </w:t>
      </w:r>
      <w:r w:rsidRPr="00523400">
        <w:rPr>
          <w:rFonts w:ascii="Times New Roman" w:hAnsi="Times New Roman" w:cs="Times New Roman"/>
          <w:sz w:val="24"/>
          <w:szCs w:val="24"/>
        </w:rPr>
        <w:t>How can we be sure that hope does not put us to shame (5)?</w:t>
      </w: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Pr="00523400" w:rsidRDefault="001D3F5A" w:rsidP="00653864">
      <w:pPr>
        <w:spacing w:after="0" w:line="240" w:lineRule="auto"/>
        <w:ind w:left="432" w:hanging="432"/>
        <w:rPr>
          <w:rFonts w:ascii="Times New Roman" w:hAnsi="Times New Roman" w:cs="Times New Roman"/>
          <w:sz w:val="24"/>
          <w:szCs w:val="24"/>
        </w:rPr>
      </w:pPr>
    </w:p>
    <w:p w:rsidR="00653864" w:rsidRPr="00523400" w:rsidRDefault="00653864" w:rsidP="00653864">
      <w:pPr>
        <w:spacing w:after="0" w:line="240" w:lineRule="auto"/>
        <w:ind w:left="432" w:hanging="432"/>
        <w:rPr>
          <w:rFonts w:ascii="Times New Roman" w:hAnsi="Times New Roman" w:cs="Times New Roman"/>
          <w:sz w:val="24"/>
          <w:szCs w:val="24"/>
        </w:rPr>
      </w:pPr>
    </w:p>
    <w:p w:rsidR="00653864" w:rsidRPr="00523400" w:rsidRDefault="00653864" w:rsidP="00653864">
      <w:pPr>
        <w:spacing w:after="0" w:line="240" w:lineRule="auto"/>
        <w:ind w:left="432" w:hanging="432"/>
        <w:rPr>
          <w:rFonts w:ascii="Times New Roman" w:hAnsi="Times New Roman" w:cs="Times New Roman"/>
          <w:sz w:val="24"/>
          <w:szCs w:val="24"/>
        </w:rPr>
      </w:pPr>
      <w:r w:rsidRPr="00523400">
        <w:rPr>
          <w:rFonts w:ascii="Times New Roman" w:hAnsi="Times New Roman" w:cs="Times New Roman"/>
          <w:sz w:val="24"/>
          <w:szCs w:val="24"/>
        </w:rPr>
        <w:t>3.</w:t>
      </w:r>
      <w:r w:rsidRPr="00523400">
        <w:rPr>
          <w:rFonts w:ascii="Times New Roman" w:hAnsi="Times New Roman" w:cs="Times New Roman"/>
          <w:sz w:val="24"/>
          <w:szCs w:val="24"/>
        </w:rPr>
        <w:tab/>
      </w:r>
      <w:r w:rsidR="00523400">
        <w:rPr>
          <w:rFonts w:ascii="Times New Roman" w:hAnsi="Times New Roman" w:cs="Times New Roman"/>
          <w:sz w:val="24"/>
          <w:szCs w:val="24"/>
        </w:rPr>
        <w:t xml:space="preserve">Read verses 6-11. </w:t>
      </w:r>
      <w:r w:rsidR="00051D41">
        <w:rPr>
          <w:rFonts w:ascii="Times New Roman" w:hAnsi="Times New Roman" w:cs="Times New Roman"/>
          <w:sz w:val="24"/>
          <w:szCs w:val="24"/>
        </w:rPr>
        <w:t>W</w:t>
      </w:r>
      <w:r w:rsidRPr="00523400">
        <w:rPr>
          <w:rFonts w:ascii="Times New Roman" w:hAnsi="Times New Roman" w:cs="Times New Roman"/>
          <w:sz w:val="24"/>
          <w:szCs w:val="24"/>
        </w:rPr>
        <w:t xml:space="preserve">hy </w:t>
      </w:r>
      <w:proofErr w:type="gramStart"/>
      <w:r w:rsidRPr="00523400">
        <w:rPr>
          <w:rFonts w:ascii="Times New Roman" w:hAnsi="Times New Roman" w:cs="Times New Roman"/>
          <w:sz w:val="24"/>
          <w:szCs w:val="24"/>
        </w:rPr>
        <w:t>is God’s love</w:t>
      </w:r>
      <w:proofErr w:type="gramEnd"/>
      <w:r w:rsidRPr="00523400">
        <w:rPr>
          <w:rFonts w:ascii="Times New Roman" w:hAnsi="Times New Roman" w:cs="Times New Roman"/>
          <w:sz w:val="24"/>
          <w:szCs w:val="24"/>
        </w:rPr>
        <w:t xml:space="preserve"> so radical</w:t>
      </w:r>
      <w:r w:rsidR="00051D41">
        <w:rPr>
          <w:rFonts w:ascii="Times New Roman" w:hAnsi="Times New Roman" w:cs="Times New Roman"/>
          <w:sz w:val="24"/>
          <w:szCs w:val="24"/>
        </w:rPr>
        <w:t xml:space="preserve"> and what </w:t>
      </w:r>
      <w:r w:rsidR="0014246A">
        <w:rPr>
          <w:rFonts w:ascii="Times New Roman" w:hAnsi="Times New Roman" w:cs="Times New Roman"/>
          <w:sz w:val="24"/>
          <w:szCs w:val="24"/>
        </w:rPr>
        <w:t>assurance</w:t>
      </w:r>
      <w:r w:rsidR="00051D41">
        <w:rPr>
          <w:rFonts w:ascii="Times New Roman" w:hAnsi="Times New Roman" w:cs="Times New Roman"/>
          <w:sz w:val="24"/>
          <w:szCs w:val="24"/>
        </w:rPr>
        <w:t xml:space="preserve"> does this give </w:t>
      </w:r>
      <w:r w:rsidR="00F62858">
        <w:rPr>
          <w:rFonts w:ascii="Times New Roman" w:hAnsi="Times New Roman" w:cs="Times New Roman"/>
          <w:sz w:val="24"/>
          <w:szCs w:val="24"/>
        </w:rPr>
        <w:t xml:space="preserve">us </w:t>
      </w:r>
      <w:r w:rsidR="00051D41">
        <w:rPr>
          <w:rFonts w:ascii="Times New Roman" w:hAnsi="Times New Roman" w:cs="Times New Roman"/>
          <w:sz w:val="24"/>
          <w:szCs w:val="24"/>
        </w:rPr>
        <w:t>(6-8</w:t>
      </w:r>
      <w:r w:rsidR="003F0423">
        <w:rPr>
          <w:rFonts w:ascii="Times New Roman" w:hAnsi="Times New Roman" w:cs="Times New Roman"/>
          <w:sz w:val="24"/>
          <w:szCs w:val="24"/>
        </w:rPr>
        <w:t>; 10a</w:t>
      </w:r>
      <w:r w:rsidR="00051D41">
        <w:rPr>
          <w:rFonts w:ascii="Times New Roman" w:hAnsi="Times New Roman" w:cs="Times New Roman"/>
          <w:sz w:val="24"/>
          <w:szCs w:val="24"/>
        </w:rPr>
        <w:t>)</w:t>
      </w:r>
      <w:r w:rsidRPr="00523400">
        <w:rPr>
          <w:rFonts w:ascii="Times New Roman" w:hAnsi="Times New Roman" w:cs="Times New Roman"/>
          <w:sz w:val="24"/>
          <w:szCs w:val="24"/>
        </w:rPr>
        <w:t xml:space="preserve">? What </w:t>
      </w:r>
      <w:r w:rsidR="00BD6ECA">
        <w:rPr>
          <w:rFonts w:ascii="Times New Roman" w:hAnsi="Times New Roman" w:cs="Times New Roman"/>
          <w:sz w:val="24"/>
          <w:szCs w:val="24"/>
        </w:rPr>
        <w:t>conviction do “justification” and “reconciliation” give us</w:t>
      </w:r>
      <w:r w:rsidRPr="00523400">
        <w:rPr>
          <w:rFonts w:ascii="Times New Roman" w:hAnsi="Times New Roman" w:cs="Times New Roman"/>
          <w:sz w:val="24"/>
          <w:szCs w:val="24"/>
        </w:rPr>
        <w:t xml:space="preserve"> </w:t>
      </w:r>
      <w:r w:rsidR="00BD6ECA">
        <w:rPr>
          <w:rFonts w:ascii="Times New Roman" w:hAnsi="Times New Roman" w:cs="Times New Roman"/>
          <w:sz w:val="24"/>
          <w:szCs w:val="24"/>
        </w:rPr>
        <w:t>(</w:t>
      </w:r>
      <w:r w:rsidRPr="00523400">
        <w:rPr>
          <w:rFonts w:ascii="Times New Roman" w:hAnsi="Times New Roman" w:cs="Times New Roman"/>
          <w:sz w:val="24"/>
          <w:szCs w:val="24"/>
        </w:rPr>
        <w:t>9-10</w:t>
      </w:r>
      <w:r w:rsidR="00BD6ECA">
        <w:rPr>
          <w:rFonts w:ascii="Times New Roman" w:hAnsi="Times New Roman" w:cs="Times New Roman"/>
          <w:sz w:val="24"/>
          <w:szCs w:val="24"/>
        </w:rPr>
        <w:t>)</w:t>
      </w:r>
      <w:r w:rsidRPr="00523400">
        <w:rPr>
          <w:rFonts w:ascii="Times New Roman" w:hAnsi="Times New Roman" w:cs="Times New Roman"/>
          <w:sz w:val="24"/>
          <w:szCs w:val="24"/>
        </w:rPr>
        <w:t xml:space="preserve">? </w:t>
      </w:r>
      <w:r w:rsidR="00051D41" w:rsidRPr="00051D41">
        <w:rPr>
          <w:rFonts w:ascii="Times New Roman" w:hAnsi="Times New Roman" w:cs="Times New Roman"/>
          <w:sz w:val="24"/>
          <w:szCs w:val="24"/>
        </w:rPr>
        <w:t>What should be our attitude toward God's grace?</w:t>
      </w:r>
    </w:p>
    <w:p w:rsidR="00653864" w:rsidRDefault="00653864"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Pr="00523400" w:rsidRDefault="001D3F5A" w:rsidP="00653864">
      <w:pPr>
        <w:spacing w:after="0" w:line="240" w:lineRule="auto"/>
        <w:ind w:left="432" w:hanging="432"/>
        <w:rPr>
          <w:rFonts w:ascii="Times New Roman" w:hAnsi="Times New Roman" w:cs="Times New Roman"/>
          <w:sz w:val="24"/>
          <w:szCs w:val="24"/>
        </w:rPr>
      </w:pPr>
    </w:p>
    <w:p w:rsidR="00653864" w:rsidRPr="00523400" w:rsidRDefault="00653864" w:rsidP="00653864">
      <w:pPr>
        <w:spacing w:after="0" w:line="240" w:lineRule="auto"/>
        <w:ind w:left="432" w:hanging="432"/>
        <w:rPr>
          <w:rFonts w:ascii="Times New Roman" w:hAnsi="Times New Roman" w:cs="Times New Roman"/>
          <w:sz w:val="24"/>
          <w:szCs w:val="24"/>
        </w:rPr>
      </w:pPr>
      <w:r w:rsidRPr="00523400">
        <w:rPr>
          <w:rFonts w:ascii="Times New Roman" w:hAnsi="Times New Roman" w:cs="Times New Roman"/>
          <w:sz w:val="24"/>
          <w:szCs w:val="24"/>
        </w:rPr>
        <w:lastRenderedPageBreak/>
        <w:t>4.</w:t>
      </w:r>
      <w:r w:rsidRPr="00523400">
        <w:rPr>
          <w:rFonts w:ascii="Times New Roman" w:hAnsi="Times New Roman" w:cs="Times New Roman"/>
          <w:sz w:val="24"/>
          <w:szCs w:val="24"/>
        </w:rPr>
        <w:tab/>
        <w:t xml:space="preserve"> </w:t>
      </w:r>
      <w:r w:rsidR="00523400">
        <w:rPr>
          <w:rFonts w:ascii="Times New Roman" w:hAnsi="Times New Roman" w:cs="Times New Roman"/>
          <w:sz w:val="24"/>
          <w:szCs w:val="24"/>
        </w:rPr>
        <w:t xml:space="preserve">Read verses 12-14. </w:t>
      </w:r>
      <w:r w:rsidRPr="00523400">
        <w:rPr>
          <w:rFonts w:ascii="Times New Roman" w:hAnsi="Times New Roman" w:cs="Times New Roman"/>
          <w:sz w:val="24"/>
          <w:szCs w:val="24"/>
        </w:rPr>
        <w:t>How did sin enter the world, and what were the consequences (12)? Before the law was given, how was sin regarded (13)? What does the fact that people die, though there is no law, teach us (14a)? In what sense is Adam a pattern of Christ (14b)?</w:t>
      </w:r>
    </w:p>
    <w:p w:rsidR="00653864" w:rsidRDefault="00653864"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Pr="00523400" w:rsidRDefault="001D3F5A" w:rsidP="00653864">
      <w:pPr>
        <w:spacing w:after="0" w:line="240" w:lineRule="auto"/>
        <w:ind w:left="432" w:hanging="432"/>
        <w:rPr>
          <w:rFonts w:ascii="Times New Roman" w:hAnsi="Times New Roman" w:cs="Times New Roman"/>
          <w:sz w:val="24"/>
          <w:szCs w:val="24"/>
        </w:rPr>
      </w:pPr>
    </w:p>
    <w:p w:rsidR="00653864" w:rsidRPr="00523400" w:rsidRDefault="00653864" w:rsidP="00653864">
      <w:pPr>
        <w:spacing w:after="0" w:line="240" w:lineRule="auto"/>
        <w:ind w:left="432" w:hanging="432"/>
        <w:rPr>
          <w:rFonts w:ascii="Times New Roman" w:hAnsi="Times New Roman" w:cs="Times New Roman"/>
          <w:sz w:val="24"/>
          <w:szCs w:val="24"/>
        </w:rPr>
      </w:pPr>
      <w:r w:rsidRPr="00523400">
        <w:rPr>
          <w:rFonts w:ascii="Times New Roman" w:hAnsi="Times New Roman" w:cs="Times New Roman"/>
          <w:sz w:val="24"/>
          <w:szCs w:val="24"/>
        </w:rPr>
        <w:t>5.</w:t>
      </w:r>
      <w:r w:rsidRPr="00523400">
        <w:rPr>
          <w:rFonts w:ascii="Times New Roman" w:hAnsi="Times New Roman" w:cs="Times New Roman"/>
          <w:sz w:val="24"/>
          <w:szCs w:val="24"/>
        </w:rPr>
        <w:tab/>
      </w:r>
      <w:r w:rsidR="004F2E8A">
        <w:rPr>
          <w:rFonts w:ascii="Times New Roman" w:hAnsi="Times New Roman" w:cs="Times New Roman"/>
          <w:sz w:val="24"/>
          <w:szCs w:val="24"/>
        </w:rPr>
        <w:t>Read verses 15-19.</w:t>
      </w:r>
      <w:r w:rsidRPr="00523400">
        <w:rPr>
          <w:rFonts w:ascii="Times New Roman" w:hAnsi="Times New Roman" w:cs="Times New Roman"/>
          <w:sz w:val="24"/>
          <w:szCs w:val="24"/>
        </w:rPr>
        <w:t xml:space="preserve"> What is the result of the trespass, and the gift of the one man</w:t>
      </w:r>
      <w:r w:rsidR="00E71EA5">
        <w:rPr>
          <w:rFonts w:ascii="Times New Roman" w:hAnsi="Times New Roman" w:cs="Times New Roman"/>
          <w:sz w:val="24"/>
          <w:szCs w:val="24"/>
        </w:rPr>
        <w:t xml:space="preserve"> (15-17)</w:t>
      </w:r>
      <w:r w:rsidRPr="00523400">
        <w:rPr>
          <w:rFonts w:ascii="Times New Roman" w:hAnsi="Times New Roman" w:cs="Times New Roman"/>
          <w:sz w:val="24"/>
          <w:szCs w:val="24"/>
        </w:rPr>
        <w:t>? What are the serious consequences of one man’s disobedience and obedience (18-19)? What assurance does this give?</w:t>
      </w:r>
    </w:p>
    <w:p w:rsidR="00653864" w:rsidRDefault="00653864"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Default="001D3F5A" w:rsidP="00653864">
      <w:pPr>
        <w:spacing w:after="0" w:line="240" w:lineRule="auto"/>
        <w:ind w:left="432" w:hanging="432"/>
        <w:rPr>
          <w:rFonts w:ascii="Times New Roman" w:hAnsi="Times New Roman" w:cs="Times New Roman"/>
          <w:sz w:val="24"/>
          <w:szCs w:val="24"/>
        </w:rPr>
      </w:pPr>
    </w:p>
    <w:p w:rsidR="001D3F5A" w:rsidRPr="00523400" w:rsidRDefault="001D3F5A" w:rsidP="00653864">
      <w:pPr>
        <w:spacing w:after="0" w:line="240" w:lineRule="auto"/>
        <w:ind w:left="432" w:hanging="432"/>
        <w:rPr>
          <w:rFonts w:ascii="Times New Roman" w:hAnsi="Times New Roman" w:cs="Times New Roman"/>
          <w:sz w:val="24"/>
          <w:szCs w:val="24"/>
        </w:rPr>
      </w:pPr>
    </w:p>
    <w:p w:rsidR="00653864" w:rsidRPr="00523400" w:rsidRDefault="00653864" w:rsidP="00931C44">
      <w:pPr>
        <w:spacing w:after="0" w:line="240" w:lineRule="auto"/>
        <w:ind w:left="432" w:hanging="432"/>
        <w:rPr>
          <w:rFonts w:ascii="Times New Roman" w:hAnsi="Times New Roman" w:cs="Times New Roman"/>
        </w:rPr>
      </w:pPr>
      <w:r w:rsidRPr="00523400">
        <w:rPr>
          <w:rFonts w:ascii="Times New Roman" w:hAnsi="Times New Roman" w:cs="Times New Roman"/>
          <w:sz w:val="24"/>
          <w:szCs w:val="24"/>
        </w:rPr>
        <w:t>6.</w:t>
      </w:r>
      <w:r w:rsidRPr="00523400">
        <w:rPr>
          <w:rFonts w:ascii="Times New Roman" w:hAnsi="Times New Roman" w:cs="Times New Roman"/>
          <w:sz w:val="24"/>
          <w:szCs w:val="24"/>
        </w:rPr>
        <w:tab/>
      </w:r>
      <w:r w:rsidR="004F2E8A">
        <w:rPr>
          <w:rFonts w:ascii="Times New Roman" w:hAnsi="Times New Roman" w:cs="Times New Roman"/>
          <w:sz w:val="24"/>
          <w:szCs w:val="24"/>
        </w:rPr>
        <w:t xml:space="preserve">Read verses 20-21. </w:t>
      </w:r>
      <w:r w:rsidRPr="00523400">
        <w:rPr>
          <w:rFonts w:ascii="Times New Roman" w:hAnsi="Times New Roman" w:cs="Times New Roman"/>
          <w:sz w:val="24"/>
          <w:szCs w:val="24"/>
        </w:rPr>
        <w:t xml:space="preserve">What was the purpose </w:t>
      </w:r>
      <w:r w:rsidR="004B622B">
        <w:rPr>
          <w:rFonts w:ascii="Times New Roman" w:hAnsi="Times New Roman" w:cs="Times New Roman"/>
          <w:sz w:val="24"/>
          <w:szCs w:val="24"/>
        </w:rPr>
        <w:t xml:space="preserve">of bringing </w:t>
      </w:r>
      <w:r w:rsidRPr="00523400">
        <w:rPr>
          <w:rFonts w:ascii="Times New Roman" w:hAnsi="Times New Roman" w:cs="Times New Roman"/>
          <w:sz w:val="24"/>
          <w:szCs w:val="24"/>
        </w:rPr>
        <w:t xml:space="preserve">in </w:t>
      </w:r>
      <w:bookmarkStart w:id="0" w:name="_GoBack"/>
      <w:bookmarkEnd w:id="0"/>
      <w:r w:rsidRPr="00523400">
        <w:rPr>
          <w:rFonts w:ascii="Times New Roman" w:hAnsi="Times New Roman" w:cs="Times New Roman"/>
          <w:sz w:val="24"/>
          <w:szCs w:val="24"/>
        </w:rPr>
        <w:t>the law (20-21)? What do</w:t>
      </w:r>
      <w:r w:rsidR="004F2E8A">
        <w:rPr>
          <w:rFonts w:ascii="Times New Roman" w:hAnsi="Times New Roman" w:cs="Times New Roman"/>
          <w:sz w:val="24"/>
          <w:szCs w:val="24"/>
        </w:rPr>
        <w:t xml:space="preserve"> you</w:t>
      </w:r>
      <w:r w:rsidRPr="00523400">
        <w:rPr>
          <w:rFonts w:ascii="Times New Roman" w:hAnsi="Times New Roman" w:cs="Times New Roman"/>
          <w:sz w:val="24"/>
          <w:szCs w:val="24"/>
        </w:rPr>
        <w:t xml:space="preserve"> learn here about the power of God’s grace?</w:t>
      </w:r>
    </w:p>
    <w:sectPr w:rsidR="00653864" w:rsidRPr="00523400" w:rsidSect="003673FE">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32F9"/>
    <w:multiLevelType w:val="hybridMultilevel"/>
    <w:tmpl w:val="6872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C8"/>
    <w:rsid w:val="00051D41"/>
    <w:rsid w:val="0009135E"/>
    <w:rsid w:val="0014246A"/>
    <w:rsid w:val="001D3F5A"/>
    <w:rsid w:val="002677B8"/>
    <w:rsid w:val="003D2759"/>
    <w:rsid w:val="003F0423"/>
    <w:rsid w:val="004204A3"/>
    <w:rsid w:val="004B622B"/>
    <w:rsid w:val="004F2E8A"/>
    <w:rsid w:val="00523400"/>
    <w:rsid w:val="005A7E8F"/>
    <w:rsid w:val="00653864"/>
    <w:rsid w:val="006E2EB1"/>
    <w:rsid w:val="00893466"/>
    <w:rsid w:val="00931C44"/>
    <w:rsid w:val="00981000"/>
    <w:rsid w:val="00985CC8"/>
    <w:rsid w:val="009B0476"/>
    <w:rsid w:val="00B00417"/>
    <w:rsid w:val="00BD6ECA"/>
    <w:rsid w:val="00E67A88"/>
    <w:rsid w:val="00E71EA5"/>
    <w:rsid w:val="00EE22ED"/>
    <w:rsid w:val="00F628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66093-CE00-4B36-A344-A3600148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864"/>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53864"/>
    <w:pPr>
      <w:widowControl w:val="0"/>
      <w:autoSpaceDE w:val="0"/>
      <w:autoSpaceDN w:val="0"/>
      <w:adjustRightInd w:val="0"/>
      <w:spacing w:after="0" w:line="240" w:lineRule="auto"/>
      <w:ind w:left="36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rsid w:val="00653864"/>
    <w:rPr>
      <w:rFonts w:ascii="Times New Roman" w:eastAsia="Batang" w:hAnsi="Times New Roman" w:cs="Times New Roman"/>
      <w:sz w:val="24"/>
      <w:szCs w:val="24"/>
      <w:lang w:eastAsia="en-US"/>
    </w:rPr>
  </w:style>
  <w:style w:type="paragraph" w:styleId="ListParagraph">
    <w:name w:val="List Paragraph"/>
    <w:basedOn w:val="Normal"/>
    <w:uiPriority w:val="34"/>
    <w:qFormat/>
    <w:rsid w:val="00653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02E4-BDFE-4EC8-90BD-FEE4A557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21</cp:revision>
  <dcterms:created xsi:type="dcterms:W3CDTF">2017-05-25T03:26:00Z</dcterms:created>
  <dcterms:modified xsi:type="dcterms:W3CDTF">2017-05-30T15:45:00Z</dcterms:modified>
</cp:coreProperties>
</file>