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Python Fundamentals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Exercise 1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Python code that prints your name, student number and email address.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example runs of the program: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Bob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ST1001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bob@gmail.com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Exercise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Python code that prints your name, student number and email address using escape sequences.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example runs of the program: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Bob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ST1001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bob@gmail.com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 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Python code that add, subtract, multiply and divide the two numbers. You can use the two numbers 14 and 7.  An example run of the program: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 + 7 = 21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 * 7 = 98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 – 7 = 7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 / 7 = 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Python code that displays the numbers from 1 to 5 as steps.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 example runs of the program: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 Python code that outputs the following sentence (including the quotation marks and line break) to the screen: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 example runs of the program: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"SDK" stands for "Software Development Kit", whereas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"IDE" stands for "Integrated Development Environment".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Exercise 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Practice and check the 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print("python is an \"awesome\" language.")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print("python\n\t2023")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print('I\'m from Entri.\b')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print("\65")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print("\x65")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print("Entri", "2023", sep="\n")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print("Entri", "2023", sep="\b")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print("Entri", "2023", sep="*", end="\b\b\b\b")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Exercise 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Define the variables below. Print the types of each variable. What is the sum of your variables? (Hint: use a type conversion function.) What datatype is the sum?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num=23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textnum="57"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decimal=98.3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Exercise 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calculate the number of minutes in a year using variables for each unit of time. print a statement that describes what your code does also. Create three variables to store no of days in a year, minute in a hour, hours in a day, then calculate the total minutes in a year and print the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(hint) total number of minutes in an year =No.of days in an year * Hours in a day * Minutes in an hour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Exercise 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Write Python code that asks the user to enter his/her name and then output/prints his/her name with a greeting.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example runs of the program: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Please enter you name: Tony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 Tony, welcome to Python programming :)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Exercise 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 your file: PoundsToDollars.py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 a program that asks the user to enter an amount in pounds (£) and the program calculates and converts an amount in dollar ($)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 example runs of the program: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Please enter amount in pounds: XXX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£ XXX are $ XXX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