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Technology Stack (Architecture &amp; Stack)</w:t>
      </w:r>
    </w:p>
    <w:p>
      <w:pPr>
        <w:spacing w:after="0"/>
        <w:jc w:val="center"/>
        <w:rPr>
          <w:rFonts w:ascii="Arial" w:eastAsia="Arial" w:cs="Arial" w:hAnsi="Arial"/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tl/>
              </w:rPr>
              <w:t>30 September 2026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bookmarkStart w:id="0" w:name="_heading=h.tqkm4vmlcdu7"/>
            <w:bookmarkEnd w:id="0"/>
            <w:r>
              <w:rPr>
                <w:rFonts w:ascii="Arial" w:eastAsia="Arial" w:cs="Arial" w:hAnsi="Arial"/>
              </w:rPr>
              <w:t>SWTID-2026-5629</w:t>
            </w:r>
            <w:bookmarkStart w:id="1" w:name="_GoBack"/>
            <w:bookmarkEnd w:id="1"/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AI BLOGNEST API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4 Marks</w:t>
            </w:r>
          </w:p>
        </w:tc>
      </w:tr>
    </w:tbl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Technical Architecture:</w:t>
      </w:r>
    </w:p>
    <w:p>
      <w:pPr>
        <w:rPr>
          <w:rFonts w:ascii="Arial" w:eastAsia="Arial" w:cs="Arial" w:hAnsi="Arial"/>
        </w:rPr>
      </w:pPr>
      <w:r>
        <w:rPr>
          <w:rFonts w:ascii="Arial" w:eastAsia="Arial" w:cs="Arial" w:hAnsi="Arial"/>
          <w:rtl/>
        </w:rPr>
        <w:t>The Deliverable shall include the architectural diagram as below and the information as per the table1 &amp; table 2</w:t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Example: Order processing during pandemics for offline mode</w:t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 xml:space="preserve">Reference: 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"https://developer.ibm.com/patterns/ai-powered-backend-system-for-order-processing-during-pandemics/"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https://developer.ibm.com/patterns/ai-powered-backend-system-for-order-processing-during-pandemics/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  <w:r>
        <w:drawing>
          <wp:anchor distT="0" distB="0" distL="114300" distR="114300" simplePos="0" relativeHeight="11" behindDoc="0" locked="0" layoutInCell="1" hidden="0" allowOverlap="1">
            <wp:simplePos x="0" y="0"/>
            <wp:positionH relativeFrom="column">
              <wp:posOffset>4270058</wp:posOffset>
            </wp:positionH>
            <wp:positionV relativeFrom="paragraph">
              <wp:posOffset>180658</wp:posOffset>
            </wp:positionV>
            <wp:extent cx="4787900" cy="2660650"/>
            <wp:effectExtent l="0" t="0" r="0" b="0"/>
            <wp:wrapNone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7900" cy="266065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>
      <w:pPr>
        <w:rPr>
          <w:rFonts w:ascii="Arial" w:eastAsia="Arial" w:cs="Arial" w:hAnsi="Arial"/>
          <w:b/>
          <w:bCs/>
        </w:rPr>
      </w:pPr>
      <w:r>
        <w:drawing>
          <wp:anchor distT="0" distB="0" distL="114300" distR="114300" simplePos="0" relativeHeight="12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/>
            <wp:docPr id="4" name="图片 4" descr="flow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6550" cy="248285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ab/>
        <w:tab/>
        <w:tab/>
        <w:br/>
      </w: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Table-1 : Components &amp; Technologies:</w:t>
      </w:r>
    </w:p>
    <w:tbl>
      <w:tblPr>
        <w:jc w:val="left"/>
        <w:tblInd w:w="0" w:type="dxa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1"/>
        <w:gridCol w:w="3551"/>
        <w:gridCol w:w="3551"/>
        <w:gridCol w:w="3551"/>
      </w:tblGrid>
      <w:tr>
        <w:trPr>
          <w:cantSplit/>
          <w:trHeight w:val="398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S.No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Component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Description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Technology</w:t>
            </w: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User Interface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How user interacts with application e.g.</w:t>
            </w:r>
          </w:p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Web UI, Mobile App, Chatbot etc.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HTML, CSS, JavaScript / Angular Js / React Js etc.</w:t>
            </w:r>
          </w:p>
        </w:tc>
      </w:tr>
      <w:tr>
        <w:trPr>
          <w:cantSplit/>
          <w:trHeight w:val="470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Logic-1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Logic for a process in the application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Java / Python </w:t>
            </w:r>
          </w:p>
        </w:tc>
      </w:tr>
      <w:tr>
        <w:trPr>
          <w:cantSplit/>
          <w:trHeight w:val="470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Logic-2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Logic for a process in the application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IBM Watson STT service </w:t>
            </w:r>
          </w:p>
        </w:tc>
      </w:tr>
      <w:tr>
        <w:trPr>
          <w:cantSplit/>
          <w:trHeight w:val="470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Logic-3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Logic for a process in the application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IBM Watson Assistant </w:t>
            </w: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Database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 Type, Configurations etc.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MySQL, NoSQL, etc.</w:t>
            </w: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Cloud Database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Database Service on Cloud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IBM DB2, IBM Cloudant etc.</w:t>
            </w: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File Storage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File storage requirements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IBM Block Storage or Other Storage Service or Local Filesystem</w:t>
            </w: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External API-1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Purpose of External API used in the application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IBM Weather API, etc.</w:t>
            </w: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External API-2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Purpose of External API used in the application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Aadhar API, etc.</w:t>
            </w: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Machine Learning Model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Purpose of Machine Learning Model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Object Recognition Model, etc.</w:t>
            </w:r>
          </w:p>
        </w:tc>
      </w:tr>
      <w:tr>
        <w:trPr>
          <w:cantSplit/>
          <w:trHeight w:val="48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Infrastructure (Server / Cloud)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Deployment on Local System / Cloud</w:t>
            </w:r>
          </w:p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Local Server Configuration:</w:t>
            </w:r>
          </w:p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Cloud Server Configuration :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Local, Cloud Foundry, Kubernetes, etc.</w:t>
            </w:r>
          </w:p>
        </w:tc>
      </w:tr>
    </w:tbl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Table-2: Application Characteristics:</w:t>
      </w:r>
    </w:p>
    <w:tbl>
      <w:tblPr>
        <w:jc w:val="left"/>
        <w:tblInd w:w="0" w:type="dxa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5"/>
        <w:gridCol w:w="3515"/>
        <w:gridCol w:w="3515"/>
        <w:gridCol w:w="3515"/>
      </w:tblGrid>
      <w:tr>
        <w:trPr>
          <w:cantSplit/>
          <w:trHeight w:val="53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S.No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Characteristics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Description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 xml:space="preserve">Technology </w:t>
            </w:r>
          </w:p>
        </w:tc>
      </w:tr>
      <w:tr>
        <w:trPr>
          <w:cantSplit/>
          <w:trHeight w:val="22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Open-Source Frameworks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List the open-source frameworks used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Technology of Opensource framework</w:t>
            </w:r>
          </w:p>
        </w:tc>
      </w:tr>
      <w:tr>
        <w:trPr>
          <w:cantSplit/>
          <w:trHeight w:val="22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Security Implementations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List all the security / access controls implemented, use of firewalls etc.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e.g. SHA-256, Encryptions, IAM Controls, OWASP etc.</w:t>
            </w:r>
          </w:p>
        </w:tc>
      </w:tr>
      <w:tr>
        <w:trPr>
          <w:cantSplit/>
          <w:trHeight w:val="22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Scalable Architecture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Justify the scalability of architecture (3 – tier, Micro-services)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Technology used</w:t>
            </w:r>
          </w:p>
        </w:tc>
      </w:tr>
      <w:tr>
        <w:trPr>
          <w:cantSplit/>
          <w:trHeight w:val="22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Availability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Justify the availability of application (e.g. use of load balancers, distributed servers etc.)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Technology used</w:t>
            </w:r>
          </w:p>
        </w:tc>
      </w:tr>
      <w:tr>
        <w:trPr>
          <w:cantSplit/>
          <w:trHeight w:val="22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Performance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Design consideration for the performance of the application (number of requests per sec, use of Cache, use of CDN’s) etc.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Technology used</w:t>
            </w:r>
          </w:p>
        </w:tc>
      </w:tr>
    </w:tbl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References:</w:t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"https://c4model.com/"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https://c4model.com/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"https://developer.ibm.com/patterns/online-order-processing-system-during-pandemic/"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https://developer.ibm.com/patterns/online-order-processing-system-during-pandemic/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"https://www.ibm.com/cloud/architecture"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https://www.ibm.com/cloud/architecture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"https://aws.amazon.com/architecture"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https://aws.amazon.com/architecture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"https://medium.com/the-internal-startup/how-to-draw-useful-technical-architecture-diagrams-2d20c9fda90d"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https://medium.com/the-internal-startup/how-to-draw-useful-technical-architecture-diagrams-2d20c9fda90d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3</Pages>
  <Words>319</Words>
  <Characters>2262</Characters>
  <Lines>138</Lines>
  <Paragraphs>82</Paragraphs>
  <CharactersWithSpaces>2508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 R BHAVANI</dc:creator>
  <cp:lastModifiedBy>vivo user</cp:lastModifiedBy>
  <cp:revision>0</cp:revision>
  <dcterms:created xsi:type="dcterms:W3CDTF">2026-09-27T09:14:00Z</dcterms:created>
  <dcterms:modified xsi:type="dcterms:W3CDTF">2026-10-06T03:05:52Z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eyJoZGlkIjoiZmYyOWMzNWJjODg0YTIyZDMxNTkyYzVkMGM0ZWE1ZTUiLCJ1c2VySWQiOiI1NjczNzMyMzg1NDAifQ==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64F7DC5577DA4577AB1243A12AD0C061_13</vt:lpwstr>
  </property>
</Properties>
</file>