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563EB"/>
          <w:sz w:val="48"/>
          <w:szCs w:val="48"/>
        </w:rPr>
        <w:t xml:space="preserve">TalentMatch AI</w:t>
      </w:r>
    </w:p>
    <w:p>
      <w:pPr>
        <w:spacing w:after="40"/>
      </w:pPr>
      <w:r>
        <w:rPr>
          <w:color w:val="1E3A8A"/>
          <w:sz w:val="30"/>
          <w:szCs w:val="30"/>
        </w:rPr>
        <w:t xml:space="preserve">Phase 6 — Database Design</w:t>
      </w:r>
    </w:p>
    <w:p>
      <w:pPr>
        <w:spacing w:after="400"/>
      </w:pPr>
      <w:r>
        <w:rPr>
          <w:i/>
          <w:iCs/>
          <w:color w:val="64748B"/>
          <w:sz w:val="22"/>
          <w:szCs w:val="22"/>
        </w:rPr>
        <w:t xml:space="preserve">ER Diagram, Schema, Relationships, Constraints, and Indexes</w:t>
      </w:r>
    </w:p>
    <w:p>
      <w:pPr>
        <w:pStyle w:val="Heading1"/>
        <w:spacing w:after="150" w:before="300"/>
      </w:pPr>
      <w:r>
        <w:t xml:space="preserve">1. Overview</w:t>
      </w:r>
    </w:p>
    <w:p>
      <w:pPr>
        <w:spacing w:after="150"/>
      </w:pPr>
      <w:r>
        <w:rPr>
          <w:sz w:val="22"/>
          <w:szCs w:val="22"/>
        </w:rPr>
        <w:t xml:space="preserve">This document defines the relational database schema for TalentMatch AI, targeting Azure SQL Database. The design covers the six core entities named in the project roadmap (Users, Recruiters, Candidates, Jobs, Applications, Skills) plus supporting tables needed to represent the candidate profile data and platform activity already present in the Phase 3 frontend (education, experience, certifications, projects, languages, notifications, and audit logs).</w:t>
      </w:r>
    </w:p>
    <w:p>
      <w:pPr>
        <w:spacing w:after="150"/>
      </w:pPr>
      <w:r>
        <w:rPr>
          <w:sz w:val="22"/>
          <w:szCs w:val="22"/>
        </w:rPr>
        <w:t xml:space="preserve">Design principle: entities that can legitimately repeat per candidate (education, experience, certifications, projects, languages, skills) are normalized into their own tables rather than flattened into columns or stored as unstructured text — this is what allows future reporting and search queries (e.g. 'candidates with an AZ-104 certification', 'average years of experience by skill') without parsing text at query time. Simple ordered lists with no independent identity, like a job's list of responsibilities or benefits, are stored as JSON in a single column instead — normalizing those would add joins with no real query benefit.</w:t>
      </w:r>
    </w:p>
    <w:p>
      <w:pPr>
        <w:pStyle w:val="Heading1"/>
        <w:spacing w:after="150" w:before="300"/>
      </w:pPr>
      <w:r>
        <w:t xml:space="preserve">2. Entity-Relationship Diagram</w:t>
      </w:r>
    </w:p>
    <w:p>
      <w:pPr>
        <w:spacing w:after="300"/>
        <w:jc w:val="center"/>
      </w:pPr>
      <w:r>
        <w:drawing>
          <wp:inline distT="0" distB="0" distL="0" distR="0">
            <wp:extent cx="59055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514850"/>
                    </a:xfrm>
                    <a:prstGeom prst="rect">
                      <a:avLst/>
                    </a:prstGeom>
                  </pic:spPr>
                </pic:pic>
              </a:graphicData>
            </a:graphic>
          </wp:inline>
        </w:drawing>
      </w:r>
    </w:p>
    <w:p>
      <w:r>
        <w:br w:type="page"/>
      </w:r>
    </w:p>
    <w:p>
      <w:pPr>
        <w:pStyle w:val="Heading1"/>
        <w:spacing w:after="150" w:before="300"/>
      </w:pPr>
      <w:r>
        <w:t xml:space="preserve">3. Table Definitions</w:t>
      </w:r>
    </w:p>
    <w:p>
      <w:pPr>
        <w:spacing w:after="60" w:before="280"/>
      </w:pPr>
      <w:r>
        <w:rPr>
          <w:b/>
          <w:bCs/>
          <w:color w:val="2563EB"/>
          <w:sz w:val="26"/>
          <w:szCs w:val="26"/>
        </w:rPr>
        <w:t xml:space="preserve">Users</w:t>
      </w:r>
    </w:p>
    <w:p>
      <w:pPr>
        <w:spacing w:after="120"/>
      </w:pPr>
      <w:r>
        <w:rPr>
          <w:i/>
          <w:iCs/>
          <w:color w:val="64748B"/>
          <w:sz w:val="20"/>
          <w:szCs w:val="20"/>
        </w:rPr>
        <w:t xml:space="preserve">Base identity table shared by all three roles. Candidates and Recruiters extend this table 1:1; Admins exist only 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1E3A8A" w:val="clear"/>
          </w:tcPr>
          <w:p>
            <w:r>
              <w:rPr>
                <w:b/>
                <w:bCs/>
                <w:color w:val="FFFFFF"/>
                <w:sz w:val="20"/>
                <w:szCs w:val="20"/>
              </w:rPr>
              <w:t xml:space="preserve">Column</w:t>
            </w:r>
          </w:p>
        </w:tc>
        <w:tc>
          <w:tcPr>
            <w:tcW w:type="pct" w:w="18%"/>
            <w:shd w:fill="1E3A8A" w:val="clear"/>
          </w:tcPr>
          <w:p>
            <w:r>
              <w:rPr>
                <w:b/>
                <w:bCs/>
                <w:color w:val="FFFFFF"/>
                <w:sz w:val="20"/>
                <w:szCs w:val="20"/>
              </w:rPr>
              <w:t xml:space="preserve">Type</w:t>
            </w:r>
          </w:p>
        </w:tc>
        <w:tc>
          <w:tcPr>
            <w:tcW w:type="pct" w:w="30%"/>
            <w:shd w:fill="1E3A8A" w:val="clear"/>
          </w:tcPr>
          <w:p>
            <w:r>
              <w:rPr>
                <w:b/>
                <w:bCs/>
                <w:color w:val="FFFFFF"/>
                <w:sz w:val="20"/>
                <w:szCs w:val="20"/>
              </w:rPr>
              <w:t xml:space="preserve">Constraints</w:t>
            </w:r>
          </w:p>
        </w:tc>
        <w:tc>
          <w:tcPr>
            <w:tcW w:type="pct" w:w="30%"/>
            <w:shd w:fill="1E3A8A" w:val="clear"/>
          </w:tcPr>
          <w:p>
            <w:r>
              <w:rPr>
                <w:b/>
                <w:bCs/>
                <w:color w:val="FFFFFF"/>
                <w:sz w:val="20"/>
                <w:szCs w:val="20"/>
              </w:rPr>
              <w:t xml:space="preserve">Notes</w:t>
            </w:r>
          </w:p>
        </w:tc>
      </w:tr>
      <w:tr>
        <w:tc>
          <w:tcPr>
            <w:tcW w:type="pct" w:w="25%"/>
          </w:tcPr>
          <w:p>
            <w:r>
              <w:rPr>
                <w:b w:val="false"/>
                <w:bCs w:val="false"/>
                <w:color w:val="000000"/>
                <w:sz w:val="20"/>
                <w:szCs w:val="20"/>
              </w:rPr>
              <w:t xml:space="preserve">Id</w:t>
            </w:r>
          </w:p>
        </w:tc>
        <w:tc>
          <w:tcPr>
            <w:tcW w:type="pct" w:w="25%"/>
          </w:tcPr>
          <w:p>
            <w:r>
              <w:rPr>
                <w:b w:val="false"/>
                <w:bCs w:val="false"/>
                <w:color w:val="000000"/>
                <w:sz w:val="20"/>
                <w:szCs w:val="20"/>
              </w:rPr>
              <w:t xml:space="preserve">INT (PK)</w:t>
            </w:r>
          </w:p>
        </w:tc>
        <w:tc>
          <w:tcPr>
            <w:tcW w:type="pct" w:w="25%"/>
          </w:tcPr>
          <w:p>
            <w:r>
              <w:rPr>
                <w:b w:val="false"/>
                <w:bCs w:val="false"/>
                <w:color w:val="000000"/>
                <w:sz w:val="20"/>
                <w:szCs w:val="20"/>
              </w:rPr>
              <w:t xml:space="preserve">Identity, auto-increment</w:t>
            </w:r>
          </w:p>
        </w:tc>
        <w:tc>
          <w:tcPr>
            <w:tcW w:type="pct" w:w="25%"/>
          </w:tcPr>
          <w:p>
            <w:r>
              <w:rPr>
                <w:b w:val="false"/>
                <w:bCs w:val="false"/>
                <w:color w:val="000000"/>
                <w:sz w:val="20"/>
                <w:szCs w:val="20"/>
              </w:rPr>
              <w:t xml:space="preserve">Primary key</w:t>
            </w:r>
          </w:p>
        </w:tc>
      </w:tr>
      <w:tr>
        <w:tc>
          <w:tcPr>
            <w:tcW w:type="pct" w:w="25%"/>
          </w:tcPr>
          <w:p>
            <w:r>
              <w:rPr>
                <w:b w:val="false"/>
                <w:bCs w:val="false"/>
                <w:color w:val="000000"/>
                <w:sz w:val="20"/>
                <w:szCs w:val="20"/>
              </w:rPr>
              <w:t xml:space="preserve">FullName</w:t>
            </w:r>
          </w:p>
        </w:tc>
        <w:tc>
          <w:tcPr>
            <w:tcW w:type="pct" w:w="25%"/>
          </w:tcPr>
          <w:p>
            <w:r>
              <w:rPr>
                <w:b w:val="false"/>
                <w:bCs w:val="false"/>
                <w:color w:val="000000"/>
                <w:sz w:val="20"/>
                <w:szCs w:val="20"/>
              </w:rPr>
              <w:t xml:space="preserve">NVARCHAR(150)</w:t>
            </w:r>
          </w:p>
        </w:tc>
        <w:tc>
          <w:tcPr>
            <w:tcW w:type="pct" w:w="25%"/>
          </w:tcPr>
          <w:p>
            <w:r>
              <w:rPr>
                <w:b w:val="false"/>
                <w:bCs w:val="false"/>
                <w:color w:val="000000"/>
                <w:sz w:val="20"/>
                <w:szCs w:val="20"/>
              </w:rPr>
              <w:t xml:space="preserve">NOT NULL</w:t>
            </w:r>
          </w:p>
        </w:tc>
        <w:tc>
          <w:tcPr>
            <w:tcW w:type="pct" w:w="25%"/>
          </w:tcPr>
          <w:p>
            <w:r>
              <w:rPr>
                <w:b w:val="false"/>
                <w:bCs w:val="false"/>
                <w:color w:val="000000"/>
                <w:sz w:val="20"/>
                <w:szCs w:val="20"/>
              </w:rPr>
              <w:t xml:space="preserve"/>
            </w:r>
          </w:p>
        </w:tc>
      </w:tr>
      <w:tr>
        <w:tc>
          <w:tcPr>
            <w:tcW w:type="pct" w:w="25%"/>
          </w:tcPr>
          <w:p>
            <w:r>
              <w:rPr>
                <w:b w:val="false"/>
                <w:bCs w:val="false"/>
                <w:color w:val="000000"/>
                <w:sz w:val="20"/>
                <w:szCs w:val="20"/>
              </w:rPr>
              <w:t xml:space="preserve">Email</w:t>
            </w:r>
          </w:p>
        </w:tc>
        <w:tc>
          <w:tcPr>
            <w:tcW w:type="pct" w:w="25%"/>
          </w:tcPr>
          <w:p>
            <w:r>
              <w:rPr>
                <w:b w:val="false"/>
                <w:bCs w:val="false"/>
                <w:color w:val="000000"/>
                <w:sz w:val="20"/>
                <w:szCs w:val="20"/>
              </w:rPr>
              <w:t xml:space="preserve">NVARCHAR(255)</w:t>
            </w:r>
          </w:p>
        </w:tc>
        <w:tc>
          <w:tcPr>
            <w:tcW w:type="pct" w:w="25%"/>
          </w:tcPr>
          <w:p>
            <w:r>
              <w:rPr>
                <w:b w:val="false"/>
                <w:bCs w:val="false"/>
                <w:color w:val="000000"/>
                <w:sz w:val="20"/>
                <w:szCs w:val="20"/>
              </w:rPr>
              <w:t xml:space="preserve">NOT NULL, UNIQUE</w:t>
            </w:r>
          </w:p>
        </w:tc>
        <w:tc>
          <w:tcPr>
            <w:tcW w:type="pct" w:w="25%"/>
          </w:tcPr>
          <w:p>
            <w:r>
              <w:rPr>
                <w:b w:val="false"/>
                <w:bCs w:val="false"/>
                <w:color w:val="000000"/>
                <w:sz w:val="20"/>
                <w:szCs w:val="20"/>
              </w:rPr>
              <w:t xml:space="preserve">Login identifier</w:t>
            </w:r>
          </w:p>
        </w:tc>
      </w:tr>
      <w:tr>
        <w:tc>
          <w:tcPr>
            <w:tcW w:type="pct" w:w="25%"/>
          </w:tcPr>
          <w:p>
            <w:r>
              <w:rPr>
                <w:b w:val="false"/>
                <w:bCs w:val="false"/>
                <w:color w:val="000000"/>
                <w:sz w:val="20"/>
                <w:szCs w:val="20"/>
              </w:rPr>
              <w:t xml:space="preserve">PasswordHash</w:t>
            </w:r>
          </w:p>
        </w:tc>
        <w:tc>
          <w:tcPr>
            <w:tcW w:type="pct" w:w="25%"/>
          </w:tcPr>
          <w:p>
            <w:r>
              <w:rPr>
                <w:b w:val="false"/>
                <w:bCs w:val="false"/>
                <w:color w:val="000000"/>
                <w:sz w:val="20"/>
                <w:szCs w:val="20"/>
              </w:rPr>
              <w:t xml:space="preserve">NVARCHAR(255)</w:t>
            </w:r>
          </w:p>
        </w:tc>
        <w:tc>
          <w:tcPr>
            <w:tcW w:type="pct" w:w="25%"/>
          </w:tcPr>
          <w:p>
            <w:r>
              <w:rPr>
                <w:b w:val="false"/>
                <w:bCs w:val="false"/>
                <w:color w:val="000000"/>
                <w:sz w:val="20"/>
                <w:szCs w:val="20"/>
              </w:rPr>
              <w:t xml:space="preserve">NOT NULL</w:t>
            </w:r>
          </w:p>
        </w:tc>
        <w:tc>
          <w:tcPr>
            <w:tcW w:type="pct" w:w="25%"/>
          </w:tcPr>
          <w:p>
            <w:r>
              <w:rPr>
                <w:b w:val="false"/>
                <w:bCs w:val="false"/>
                <w:color w:val="000000"/>
                <w:sz w:val="20"/>
                <w:szCs w:val="20"/>
              </w:rPr>
              <w:t xml:space="preserve">Never store plain text passwords</w:t>
            </w:r>
          </w:p>
        </w:tc>
      </w:tr>
      <w:tr>
        <w:tc>
          <w:tcPr>
            <w:tcW w:type="pct" w:w="25%"/>
          </w:tcPr>
          <w:p>
            <w:r>
              <w:rPr>
                <w:b w:val="false"/>
                <w:bCs w:val="false"/>
                <w:color w:val="000000"/>
                <w:sz w:val="20"/>
                <w:szCs w:val="20"/>
              </w:rPr>
              <w:t xml:space="preserve">Role</w:t>
            </w:r>
          </w:p>
        </w:tc>
        <w:tc>
          <w:tcPr>
            <w:tcW w:type="pct" w:w="25%"/>
          </w:tcPr>
          <w:p>
            <w:r>
              <w:rPr>
                <w:b w:val="false"/>
                <w:bCs w:val="false"/>
                <w:color w:val="000000"/>
                <w:sz w:val="20"/>
                <w:szCs w:val="20"/>
              </w:rPr>
              <w:t xml:space="preserve">NVARCHAR(20)</w:t>
            </w:r>
          </w:p>
        </w:tc>
        <w:tc>
          <w:tcPr>
            <w:tcW w:type="pct" w:w="25%"/>
          </w:tcPr>
          <w:p>
            <w:r>
              <w:rPr>
                <w:b w:val="false"/>
                <w:bCs w:val="false"/>
                <w:color w:val="000000"/>
                <w:sz w:val="20"/>
                <w:szCs w:val="20"/>
              </w:rPr>
              <w:t xml:space="preserve">CHECK IN ('Candidate','Recruiter','Admin')</w:t>
            </w:r>
          </w:p>
        </w:tc>
        <w:tc>
          <w:tcPr>
            <w:tcW w:type="pct" w:w="25%"/>
          </w:tcPr>
          <w:p>
            <w:r>
              <w:rPr>
                <w:b w:val="false"/>
                <w:bCs w:val="false"/>
                <w:color w:val="000000"/>
                <w:sz w:val="20"/>
                <w:szCs w:val="20"/>
              </w:rPr>
              <w:t xml:space="preserve"/>
            </w:r>
          </w:p>
        </w:tc>
      </w:tr>
      <w:tr>
        <w:tc>
          <w:tcPr>
            <w:tcW w:type="pct" w:w="25%"/>
          </w:tcPr>
          <w:p>
            <w:r>
              <w:rPr>
                <w:b w:val="false"/>
                <w:bCs w:val="false"/>
                <w:color w:val="000000"/>
                <w:sz w:val="20"/>
                <w:szCs w:val="20"/>
              </w:rPr>
              <w:t xml:space="preserve">Status</w:t>
            </w:r>
          </w:p>
        </w:tc>
        <w:tc>
          <w:tcPr>
            <w:tcW w:type="pct" w:w="25%"/>
          </w:tcPr>
          <w:p>
            <w:r>
              <w:rPr>
                <w:b w:val="false"/>
                <w:bCs w:val="false"/>
                <w:color w:val="000000"/>
                <w:sz w:val="20"/>
                <w:szCs w:val="20"/>
              </w:rPr>
              <w:t xml:space="preserve">NVARCHAR(20)</w:t>
            </w:r>
          </w:p>
        </w:tc>
        <w:tc>
          <w:tcPr>
            <w:tcW w:type="pct" w:w="25%"/>
          </w:tcPr>
          <w:p>
            <w:r>
              <w:rPr>
                <w:b w:val="false"/>
                <w:bCs w:val="false"/>
                <w:color w:val="000000"/>
                <w:sz w:val="20"/>
                <w:szCs w:val="20"/>
              </w:rPr>
              <w:t xml:space="preserve">CHECK IN ('Active','Suspended')</w:t>
            </w:r>
          </w:p>
        </w:tc>
        <w:tc>
          <w:tcPr>
            <w:tcW w:type="pct" w:w="25%"/>
          </w:tcPr>
          <w:p>
            <w:r>
              <w:rPr>
                <w:b w:val="false"/>
                <w:bCs w:val="false"/>
                <w:color w:val="000000"/>
                <w:sz w:val="20"/>
                <w:szCs w:val="20"/>
              </w:rPr>
              <w:t xml:space="preserve">Default 'Active'</w:t>
            </w:r>
          </w:p>
        </w:tc>
      </w:tr>
      <w:tr>
        <w:tc>
          <w:tcPr>
            <w:tcW w:type="pct" w:w="25%"/>
          </w:tcPr>
          <w:p>
            <w:r>
              <w:rPr>
                <w:b w:val="false"/>
                <w:bCs w:val="false"/>
                <w:color w:val="000000"/>
                <w:sz w:val="20"/>
                <w:szCs w:val="20"/>
              </w:rPr>
              <w:t xml:space="preserve">CreatedAt</w:t>
            </w:r>
          </w:p>
        </w:tc>
        <w:tc>
          <w:tcPr>
            <w:tcW w:type="pct" w:w="25%"/>
          </w:tcPr>
          <w:p>
            <w:r>
              <w:rPr>
                <w:b w:val="false"/>
                <w:bCs w:val="false"/>
                <w:color w:val="000000"/>
                <w:sz w:val="20"/>
                <w:szCs w:val="20"/>
              </w:rPr>
              <w:t xml:space="preserve">DATETIME2</w:t>
            </w:r>
          </w:p>
        </w:tc>
        <w:tc>
          <w:tcPr>
            <w:tcW w:type="pct" w:w="25%"/>
          </w:tcPr>
          <w:p>
            <w:r>
              <w:rPr>
                <w:b w:val="false"/>
                <w:bCs w:val="false"/>
                <w:color w:val="000000"/>
                <w:sz w:val="20"/>
                <w:szCs w:val="20"/>
              </w:rPr>
              <w:t xml:space="preserve">NOT NULL, default now (UTC)</w:t>
            </w:r>
          </w:p>
        </w:tc>
        <w:tc>
          <w:tcPr>
            <w:tcW w:type="pct" w:w="25%"/>
          </w:tcPr>
          <w:p>
            <w:r>
              <w:rPr>
                <w:b w:val="false"/>
                <w:bCs w:val="false"/>
                <w:color w:val="000000"/>
                <w:sz w:val="20"/>
                <w:szCs w:val="20"/>
              </w:rPr>
              <w:t xml:space="preserve"/>
            </w:r>
          </w:p>
        </w:tc>
      </w:tr>
      <w:tr>
        <w:tc>
          <w:tcPr>
            <w:tcW w:type="pct" w:w="25%"/>
          </w:tcPr>
          <w:p>
            <w:r>
              <w:rPr>
                <w:b w:val="false"/>
                <w:bCs w:val="false"/>
                <w:color w:val="000000"/>
                <w:sz w:val="20"/>
                <w:szCs w:val="20"/>
              </w:rPr>
              <w:t xml:space="preserve">LastLoginAt</w:t>
            </w:r>
          </w:p>
        </w:tc>
        <w:tc>
          <w:tcPr>
            <w:tcW w:type="pct" w:w="25%"/>
          </w:tcPr>
          <w:p>
            <w:r>
              <w:rPr>
                <w:b w:val="false"/>
                <w:bCs w:val="false"/>
                <w:color w:val="000000"/>
                <w:sz w:val="20"/>
                <w:szCs w:val="20"/>
              </w:rPr>
              <w:t xml:space="preserve">DATETIME2</w:t>
            </w:r>
          </w:p>
        </w:tc>
        <w:tc>
          <w:tcPr>
            <w:tcW w:type="pct" w:w="25%"/>
          </w:tcPr>
          <w:p>
            <w:r>
              <w:rPr>
                <w:b w:val="false"/>
                <w:bCs w:val="false"/>
                <w:color w:val="000000"/>
                <w:sz w:val="20"/>
                <w:szCs w:val="20"/>
              </w:rPr>
              <w:t xml:space="preserve">NULL</w:t>
            </w:r>
          </w:p>
        </w:tc>
        <w:tc>
          <w:tcPr>
            <w:tcW w:type="pct" w:w="25%"/>
          </w:tcPr>
          <w:p>
            <w:r>
              <w:rPr>
                <w:b w:val="false"/>
                <w:bCs w:val="false"/>
                <w:color w:val="000000"/>
                <w:sz w:val="20"/>
                <w:szCs w:val="20"/>
              </w:rPr>
              <w:t xml:space="preserve"/>
            </w:r>
          </w:p>
        </w:tc>
      </w:tr>
    </w:tbl>
    <w:p>
      <w:pPr>
        <w:spacing w:after="60" w:before="280"/>
      </w:pPr>
      <w:r>
        <w:rPr>
          <w:b/>
          <w:bCs/>
          <w:color w:val="2563EB"/>
          <w:sz w:val="26"/>
          <w:szCs w:val="26"/>
        </w:rPr>
        <w:t xml:space="preserve">Candidates</w:t>
      </w:r>
    </w:p>
    <w:p>
      <w:pPr>
        <w:spacing w:after="120"/>
      </w:pPr>
      <w:r>
        <w:rPr>
          <w:i/>
          <w:iCs/>
          <w:color w:val="64748B"/>
          <w:sz w:val="20"/>
          <w:szCs w:val="20"/>
        </w:rPr>
        <w:t xml:space="preserve">1:1 extension of Users for candidate-specific profile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1E3A8A" w:val="clear"/>
          </w:tcPr>
          <w:p>
            <w:r>
              <w:rPr>
                <w:b/>
                <w:bCs/>
                <w:color w:val="FFFFFF"/>
                <w:sz w:val="20"/>
                <w:szCs w:val="20"/>
              </w:rPr>
              <w:t xml:space="preserve">Column</w:t>
            </w:r>
          </w:p>
        </w:tc>
        <w:tc>
          <w:tcPr>
            <w:tcW w:type="pct" w:w="18%"/>
            <w:shd w:fill="1E3A8A" w:val="clear"/>
          </w:tcPr>
          <w:p>
            <w:r>
              <w:rPr>
                <w:b/>
                <w:bCs/>
                <w:color w:val="FFFFFF"/>
                <w:sz w:val="20"/>
                <w:szCs w:val="20"/>
              </w:rPr>
              <w:t xml:space="preserve">Type</w:t>
            </w:r>
          </w:p>
        </w:tc>
        <w:tc>
          <w:tcPr>
            <w:tcW w:type="pct" w:w="30%"/>
            <w:shd w:fill="1E3A8A" w:val="clear"/>
          </w:tcPr>
          <w:p>
            <w:r>
              <w:rPr>
                <w:b/>
                <w:bCs/>
                <w:color w:val="FFFFFF"/>
                <w:sz w:val="20"/>
                <w:szCs w:val="20"/>
              </w:rPr>
              <w:t xml:space="preserve">Constraints</w:t>
            </w:r>
          </w:p>
        </w:tc>
        <w:tc>
          <w:tcPr>
            <w:tcW w:type="pct" w:w="30%"/>
            <w:shd w:fill="1E3A8A" w:val="clear"/>
          </w:tcPr>
          <w:p>
            <w:r>
              <w:rPr>
                <w:b/>
                <w:bCs/>
                <w:color w:val="FFFFFF"/>
                <w:sz w:val="20"/>
                <w:szCs w:val="20"/>
              </w:rPr>
              <w:t xml:space="preserve">Notes</w:t>
            </w:r>
          </w:p>
        </w:tc>
      </w:tr>
      <w:tr>
        <w:tc>
          <w:tcPr>
            <w:tcW w:type="pct" w:w="25%"/>
          </w:tcPr>
          <w:p>
            <w:r>
              <w:rPr>
                <w:b w:val="false"/>
                <w:bCs w:val="false"/>
                <w:color w:val="000000"/>
                <w:sz w:val="20"/>
                <w:szCs w:val="20"/>
              </w:rPr>
              <w:t xml:space="preserve">Id</w:t>
            </w:r>
          </w:p>
        </w:tc>
        <w:tc>
          <w:tcPr>
            <w:tcW w:type="pct" w:w="25%"/>
          </w:tcPr>
          <w:p>
            <w:r>
              <w:rPr>
                <w:b w:val="false"/>
                <w:bCs w:val="false"/>
                <w:color w:val="000000"/>
                <w:sz w:val="20"/>
                <w:szCs w:val="20"/>
              </w:rPr>
              <w:t xml:space="preserve">INT (PK)</w:t>
            </w:r>
          </w:p>
        </w:tc>
        <w:tc>
          <w:tcPr>
            <w:tcW w:type="pct" w:w="25%"/>
          </w:tcPr>
          <w:p>
            <w:r>
              <w:rPr>
                <w:b w:val="false"/>
                <w:bCs w:val="false"/>
                <w:color w:val="000000"/>
                <w:sz w:val="20"/>
                <w:szCs w:val="20"/>
              </w:rPr>
              <w:t xml:space="preserve">Identity, auto-increment</w:t>
            </w:r>
          </w:p>
        </w:tc>
        <w:tc>
          <w:tcPr>
            <w:tcW w:type="pct" w:w="25%"/>
          </w:tcPr>
          <w:p>
            <w:r>
              <w:rPr>
                <w:b w:val="false"/>
                <w:bCs w:val="false"/>
                <w:color w:val="000000"/>
                <w:sz w:val="20"/>
                <w:szCs w:val="20"/>
              </w:rPr>
              <w:t xml:space="preserve"/>
            </w:r>
          </w:p>
        </w:tc>
      </w:tr>
      <w:tr>
        <w:tc>
          <w:tcPr>
            <w:tcW w:type="pct" w:w="25%"/>
          </w:tcPr>
          <w:p>
            <w:r>
              <w:rPr>
                <w:b w:val="false"/>
                <w:bCs w:val="false"/>
                <w:color w:val="000000"/>
                <w:sz w:val="20"/>
                <w:szCs w:val="20"/>
              </w:rPr>
              <w:t xml:space="preserve">UserId</w:t>
            </w:r>
          </w:p>
        </w:tc>
        <w:tc>
          <w:tcPr>
            <w:tcW w:type="pct" w:w="25%"/>
          </w:tcPr>
          <w:p>
            <w:r>
              <w:rPr>
                <w:b w:val="false"/>
                <w:bCs w:val="false"/>
                <w:color w:val="000000"/>
                <w:sz w:val="20"/>
                <w:szCs w:val="20"/>
              </w:rPr>
              <w:t xml:space="preserve">INT (FK → Users.Id)</w:t>
            </w:r>
          </w:p>
        </w:tc>
        <w:tc>
          <w:tcPr>
            <w:tcW w:type="pct" w:w="25%"/>
          </w:tcPr>
          <w:p>
            <w:r>
              <w:rPr>
                <w:b w:val="false"/>
                <w:bCs w:val="false"/>
                <w:color w:val="000000"/>
                <w:sz w:val="20"/>
                <w:szCs w:val="20"/>
              </w:rPr>
              <w:t xml:space="preserve">NOT NULL, UNIQUE, ON DELETE CASCADE</w:t>
            </w:r>
          </w:p>
        </w:tc>
        <w:tc>
          <w:tcPr>
            <w:tcW w:type="pct" w:w="25%"/>
          </w:tcPr>
          <w:p>
            <w:r>
              <w:rPr>
                <w:b w:val="false"/>
                <w:bCs w:val="false"/>
                <w:color w:val="000000"/>
                <w:sz w:val="20"/>
                <w:szCs w:val="20"/>
              </w:rPr>
              <w:t xml:space="preserve">Enforces 1:1</w:t>
            </w:r>
          </w:p>
        </w:tc>
      </w:tr>
      <w:tr>
        <w:tc>
          <w:tcPr>
            <w:tcW w:type="pct" w:w="25%"/>
          </w:tcPr>
          <w:p>
            <w:r>
              <w:rPr>
                <w:b w:val="false"/>
                <w:bCs w:val="false"/>
                <w:color w:val="000000"/>
                <w:sz w:val="20"/>
                <w:szCs w:val="20"/>
              </w:rPr>
              <w:t xml:space="preserve">Title</w:t>
            </w:r>
          </w:p>
        </w:tc>
        <w:tc>
          <w:tcPr>
            <w:tcW w:type="pct" w:w="25%"/>
          </w:tcPr>
          <w:p>
            <w:r>
              <w:rPr>
                <w:b w:val="false"/>
                <w:bCs w:val="false"/>
                <w:color w:val="000000"/>
                <w:sz w:val="20"/>
                <w:szCs w:val="20"/>
              </w:rPr>
              <w:t xml:space="preserve">NVARCHAR(150)</w:t>
            </w:r>
          </w:p>
        </w:tc>
        <w:tc>
          <w:tcPr>
            <w:tcW w:type="pct" w:w="25%"/>
          </w:tcPr>
          <w:p>
            <w:r>
              <w:rPr>
                <w:b w:val="false"/>
                <w:bCs w:val="false"/>
                <w:color w:val="000000"/>
                <w:sz w:val="20"/>
                <w:szCs w:val="20"/>
              </w:rPr>
              <w:t xml:space="preserve">NULL</w:t>
            </w:r>
          </w:p>
        </w:tc>
        <w:tc>
          <w:tcPr>
            <w:tcW w:type="pct" w:w="25%"/>
          </w:tcPr>
          <w:p>
            <w:r>
              <w:rPr>
                <w:b w:val="false"/>
                <w:bCs w:val="false"/>
                <w:color w:val="000000"/>
                <w:sz w:val="20"/>
                <w:szCs w:val="20"/>
              </w:rPr>
              <w:t xml:space="preserve">e.g. 'Frontend Developer'</w:t>
            </w:r>
          </w:p>
        </w:tc>
      </w:tr>
      <w:tr>
        <w:tc>
          <w:tcPr>
            <w:tcW w:type="pct" w:w="25%"/>
          </w:tcPr>
          <w:p>
            <w:r>
              <w:rPr>
                <w:b w:val="false"/>
                <w:bCs w:val="false"/>
                <w:color w:val="000000"/>
                <w:sz w:val="20"/>
                <w:szCs w:val="20"/>
              </w:rPr>
              <w:t xml:space="preserve">Location</w:t>
            </w:r>
          </w:p>
        </w:tc>
        <w:tc>
          <w:tcPr>
            <w:tcW w:type="pct" w:w="25%"/>
          </w:tcPr>
          <w:p>
            <w:r>
              <w:rPr>
                <w:b w:val="false"/>
                <w:bCs w:val="false"/>
                <w:color w:val="000000"/>
                <w:sz w:val="20"/>
                <w:szCs w:val="20"/>
              </w:rPr>
              <w:t xml:space="preserve">NVARCHAR(150)</w:t>
            </w:r>
          </w:p>
        </w:tc>
        <w:tc>
          <w:tcPr>
            <w:tcW w:type="pct" w:w="25%"/>
          </w:tcPr>
          <w:p>
            <w:r>
              <w:rPr>
                <w:b w:val="false"/>
                <w:bCs w:val="false"/>
                <w:color w:val="000000"/>
                <w:sz w:val="20"/>
                <w:szCs w:val="20"/>
              </w:rPr>
              <w:t xml:space="preserve">NULL</w:t>
            </w:r>
          </w:p>
        </w:tc>
        <w:tc>
          <w:tcPr>
            <w:tcW w:type="pct" w:w="25%"/>
          </w:tcPr>
          <w:p>
            <w:r>
              <w:rPr>
                <w:b w:val="false"/>
                <w:bCs w:val="false"/>
                <w:color w:val="000000"/>
                <w:sz w:val="20"/>
                <w:szCs w:val="20"/>
              </w:rPr>
              <w:t xml:space="preserve"/>
            </w:r>
          </w:p>
        </w:tc>
      </w:tr>
      <w:tr>
        <w:tc>
          <w:tcPr>
            <w:tcW w:type="pct" w:w="25%"/>
          </w:tcPr>
          <w:p>
            <w:r>
              <w:rPr>
                <w:b w:val="false"/>
                <w:bCs w:val="false"/>
                <w:color w:val="000000"/>
                <w:sz w:val="20"/>
                <w:szCs w:val="20"/>
              </w:rPr>
              <w:t xml:space="preserve">ResumeScore</w:t>
            </w:r>
          </w:p>
        </w:tc>
        <w:tc>
          <w:tcPr>
            <w:tcW w:type="pct" w:w="25%"/>
          </w:tcPr>
          <w:p>
            <w:r>
              <w:rPr>
                <w:b w:val="false"/>
                <w:bCs w:val="false"/>
                <w:color w:val="000000"/>
                <w:sz w:val="20"/>
                <w:szCs w:val="20"/>
              </w:rPr>
              <w:t xml:space="preserve">INT</w:t>
            </w:r>
          </w:p>
        </w:tc>
        <w:tc>
          <w:tcPr>
            <w:tcW w:type="pct" w:w="25%"/>
          </w:tcPr>
          <w:p>
            <w:r>
              <w:rPr>
                <w:b w:val="false"/>
                <w:bCs w:val="false"/>
                <w:color w:val="000000"/>
                <w:sz w:val="20"/>
                <w:szCs w:val="20"/>
              </w:rPr>
              <w:t xml:space="preserve">CHECK BETWEEN 0 AND 100</w:t>
            </w:r>
          </w:p>
        </w:tc>
        <w:tc>
          <w:tcPr>
            <w:tcW w:type="pct" w:w="25%"/>
          </w:tcPr>
          <w:p>
            <w:r>
              <w:rPr>
                <w:b w:val="false"/>
                <w:bCs w:val="false"/>
                <w:color w:val="000000"/>
                <w:sz w:val="20"/>
                <w:szCs w:val="20"/>
              </w:rPr>
              <w:t xml:space="preserve">AI-generated resume score</w:t>
            </w:r>
          </w:p>
        </w:tc>
      </w:tr>
      <w:tr>
        <w:tc>
          <w:tcPr>
            <w:tcW w:type="pct" w:w="25%"/>
          </w:tcPr>
          <w:p>
            <w:r>
              <w:rPr>
                <w:b w:val="false"/>
                <w:bCs w:val="false"/>
                <w:color w:val="000000"/>
                <w:sz w:val="20"/>
                <w:szCs w:val="20"/>
              </w:rPr>
              <w:t xml:space="preserve">ResumeBlobUrl</w:t>
            </w:r>
          </w:p>
        </w:tc>
        <w:tc>
          <w:tcPr>
            <w:tcW w:type="pct" w:w="25%"/>
          </w:tcPr>
          <w:p>
            <w:r>
              <w:rPr>
                <w:b w:val="false"/>
                <w:bCs w:val="false"/>
                <w:color w:val="000000"/>
                <w:sz w:val="20"/>
                <w:szCs w:val="20"/>
              </w:rPr>
              <w:t xml:space="preserve">NVARCHAR(500)</w:t>
            </w:r>
          </w:p>
        </w:tc>
        <w:tc>
          <w:tcPr>
            <w:tcW w:type="pct" w:w="25%"/>
          </w:tcPr>
          <w:p>
            <w:r>
              <w:rPr>
                <w:b w:val="false"/>
                <w:bCs w:val="false"/>
                <w:color w:val="000000"/>
                <w:sz w:val="20"/>
                <w:szCs w:val="20"/>
              </w:rPr>
              <w:t xml:space="preserve">NULL</w:t>
            </w:r>
          </w:p>
        </w:tc>
        <w:tc>
          <w:tcPr>
            <w:tcW w:type="pct" w:w="25%"/>
          </w:tcPr>
          <w:p>
            <w:r>
              <w:rPr>
                <w:b w:val="false"/>
                <w:bCs w:val="false"/>
                <w:color w:val="000000"/>
                <w:sz w:val="20"/>
                <w:szCs w:val="20"/>
              </w:rPr>
              <w:t xml:space="preserve">Points to Blob Storage</w:t>
            </w:r>
          </w:p>
        </w:tc>
      </w:tr>
      <w:tr>
        <w:tc>
          <w:tcPr>
            <w:tcW w:type="pct" w:w="25%"/>
          </w:tcPr>
          <w:p>
            <w:r>
              <w:rPr>
                <w:b w:val="false"/>
                <w:bCs w:val="false"/>
                <w:color w:val="000000"/>
                <w:sz w:val="20"/>
                <w:szCs w:val="20"/>
              </w:rPr>
              <w:t xml:space="preserve">Bio</w:t>
            </w:r>
          </w:p>
        </w:tc>
        <w:tc>
          <w:tcPr>
            <w:tcW w:type="pct" w:w="25%"/>
          </w:tcPr>
          <w:p>
            <w:r>
              <w:rPr>
                <w:b w:val="false"/>
                <w:bCs w:val="false"/>
                <w:color w:val="000000"/>
                <w:sz w:val="20"/>
                <w:szCs w:val="20"/>
              </w:rPr>
              <w:t xml:space="preserve">NVARCHAR(MAX)</w:t>
            </w:r>
          </w:p>
        </w:tc>
        <w:tc>
          <w:tcPr>
            <w:tcW w:type="pct" w:w="25%"/>
          </w:tcPr>
          <w:p>
            <w:r>
              <w:rPr>
                <w:b w:val="false"/>
                <w:bCs w:val="false"/>
                <w:color w:val="000000"/>
                <w:sz w:val="20"/>
                <w:szCs w:val="20"/>
              </w:rPr>
              <w:t xml:space="preserve">NULL</w:t>
            </w:r>
          </w:p>
        </w:tc>
        <w:tc>
          <w:tcPr>
            <w:tcW w:type="pct" w:w="25%"/>
          </w:tcPr>
          <w:p>
            <w:r>
              <w:rPr>
                <w:b w:val="false"/>
                <w:bCs w:val="false"/>
                <w:color w:val="000000"/>
                <w:sz w:val="20"/>
                <w:szCs w:val="20"/>
              </w:rPr>
              <w:t xml:space="preserve"/>
            </w:r>
          </w:p>
        </w:tc>
      </w:tr>
      <w:tr>
        <w:tc>
          <w:tcPr>
            <w:tcW w:type="pct" w:w="25%"/>
          </w:tcPr>
          <w:p>
            <w:r>
              <w:rPr>
                <w:b w:val="false"/>
                <w:bCs w:val="false"/>
                <w:color w:val="000000"/>
                <w:sz w:val="20"/>
                <w:szCs w:val="20"/>
              </w:rPr>
              <w:t xml:space="preserve">UpdatedAt</w:t>
            </w:r>
          </w:p>
        </w:tc>
        <w:tc>
          <w:tcPr>
            <w:tcW w:type="pct" w:w="25%"/>
          </w:tcPr>
          <w:p>
            <w:r>
              <w:rPr>
                <w:b w:val="false"/>
                <w:bCs w:val="false"/>
                <w:color w:val="000000"/>
                <w:sz w:val="20"/>
                <w:szCs w:val="20"/>
              </w:rPr>
              <w:t xml:space="preserve">DATETIME2</w:t>
            </w:r>
          </w:p>
        </w:tc>
        <w:tc>
          <w:tcPr>
            <w:tcW w:type="pct" w:w="25%"/>
          </w:tcPr>
          <w:p>
            <w:r>
              <w:rPr>
                <w:b w:val="false"/>
                <w:bCs w:val="false"/>
                <w:color w:val="000000"/>
                <w:sz w:val="20"/>
                <w:szCs w:val="20"/>
              </w:rPr>
              <w:t xml:space="preserve">NOT NULL, default now (UTC)</w:t>
            </w:r>
          </w:p>
        </w:tc>
        <w:tc>
          <w:tcPr>
            <w:tcW w:type="pct" w:w="25%"/>
          </w:tcPr>
          <w:p>
            <w:r>
              <w:rPr>
                <w:b w:val="false"/>
                <w:bCs w:val="false"/>
                <w:color w:val="000000"/>
                <w:sz w:val="20"/>
                <w:szCs w:val="20"/>
              </w:rPr>
              <w:t xml:space="preserve"/>
            </w:r>
          </w:p>
        </w:tc>
      </w:tr>
    </w:tbl>
    <w:p>
      <w:pPr>
        <w:spacing w:after="60" w:before="280"/>
      </w:pPr>
      <w:r>
        <w:rPr>
          <w:b/>
          <w:bCs/>
          <w:color w:val="2563EB"/>
          <w:sz w:val="26"/>
          <w:szCs w:val="26"/>
        </w:rPr>
        <w:t xml:space="preserve">Recruiters</w:t>
      </w:r>
    </w:p>
    <w:p>
      <w:pPr>
        <w:spacing w:after="120"/>
      </w:pPr>
      <w:r>
        <w:rPr>
          <w:i/>
          <w:iCs/>
          <w:color w:val="64748B"/>
          <w:sz w:val="20"/>
          <w:szCs w:val="20"/>
        </w:rPr>
        <w:t xml:space="preserve">1:1 extension of Users for recruiter-specific profile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1E3A8A" w:val="clear"/>
          </w:tcPr>
          <w:p>
            <w:r>
              <w:rPr>
                <w:b/>
                <w:bCs/>
                <w:color w:val="FFFFFF"/>
                <w:sz w:val="20"/>
                <w:szCs w:val="20"/>
              </w:rPr>
              <w:t xml:space="preserve">Column</w:t>
            </w:r>
          </w:p>
        </w:tc>
        <w:tc>
          <w:tcPr>
            <w:tcW w:type="pct" w:w="18%"/>
            <w:shd w:fill="1E3A8A" w:val="clear"/>
          </w:tcPr>
          <w:p>
            <w:r>
              <w:rPr>
                <w:b/>
                <w:bCs/>
                <w:color w:val="FFFFFF"/>
                <w:sz w:val="20"/>
                <w:szCs w:val="20"/>
              </w:rPr>
              <w:t xml:space="preserve">Type</w:t>
            </w:r>
          </w:p>
        </w:tc>
        <w:tc>
          <w:tcPr>
            <w:tcW w:type="pct" w:w="30%"/>
            <w:shd w:fill="1E3A8A" w:val="clear"/>
          </w:tcPr>
          <w:p>
            <w:r>
              <w:rPr>
                <w:b/>
                <w:bCs/>
                <w:color w:val="FFFFFF"/>
                <w:sz w:val="20"/>
                <w:szCs w:val="20"/>
              </w:rPr>
              <w:t xml:space="preserve">Constraints</w:t>
            </w:r>
          </w:p>
        </w:tc>
        <w:tc>
          <w:tcPr>
            <w:tcW w:type="pct" w:w="30%"/>
            <w:shd w:fill="1E3A8A" w:val="clear"/>
          </w:tcPr>
          <w:p>
            <w:r>
              <w:rPr>
                <w:b/>
                <w:bCs/>
                <w:color w:val="FFFFFF"/>
                <w:sz w:val="20"/>
                <w:szCs w:val="20"/>
              </w:rPr>
              <w:t xml:space="preserve">Notes</w:t>
            </w:r>
          </w:p>
        </w:tc>
      </w:tr>
      <w:tr>
        <w:tc>
          <w:tcPr>
            <w:tcW w:type="pct" w:w="25%"/>
          </w:tcPr>
          <w:p>
            <w:r>
              <w:rPr>
                <w:b w:val="false"/>
                <w:bCs w:val="false"/>
                <w:color w:val="000000"/>
                <w:sz w:val="20"/>
                <w:szCs w:val="20"/>
              </w:rPr>
              <w:t xml:space="preserve">Id</w:t>
            </w:r>
          </w:p>
        </w:tc>
        <w:tc>
          <w:tcPr>
            <w:tcW w:type="pct" w:w="25%"/>
          </w:tcPr>
          <w:p>
            <w:r>
              <w:rPr>
                <w:b w:val="false"/>
                <w:bCs w:val="false"/>
                <w:color w:val="000000"/>
                <w:sz w:val="20"/>
                <w:szCs w:val="20"/>
              </w:rPr>
              <w:t xml:space="preserve">INT (PK)</w:t>
            </w:r>
          </w:p>
        </w:tc>
        <w:tc>
          <w:tcPr>
            <w:tcW w:type="pct" w:w="25%"/>
          </w:tcPr>
          <w:p>
            <w:r>
              <w:rPr>
                <w:b w:val="false"/>
                <w:bCs w:val="false"/>
                <w:color w:val="000000"/>
                <w:sz w:val="20"/>
                <w:szCs w:val="20"/>
              </w:rPr>
              <w:t xml:space="preserve">Identity, auto-increment</w:t>
            </w:r>
          </w:p>
        </w:tc>
        <w:tc>
          <w:tcPr>
            <w:tcW w:type="pct" w:w="25%"/>
          </w:tcPr>
          <w:p>
            <w:r>
              <w:rPr>
                <w:b w:val="false"/>
                <w:bCs w:val="false"/>
                <w:color w:val="000000"/>
                <w:sz w:val="20"/>
                <w:szCs w:val="20"/>
              </w:rPr>
              <w:t xml:space="preserve"/>
            </w:r>
          </w:p>
        </w:tc>
      </w:tr>
      <w:tr>
        <w:tc>
          <w:tcPr>
            <w:tcW w:type="pct" w:w="25%"/>
          </w:tcPr>
          <w:p>
            <w:r>
              <w:rPr>
                <w:b w:val="false"/>
                <w:bCs w:val="false"/>
                <w:color w:val="000000"/>
                <w:sz w:val="20"/>
                <w:szCs w:val="20"/>
              </w:rPr>
              <w:t xml:space="preserve">UserId</w:t>
            </w:r>
          </w:p>
        </w:tc>
        <w:tc>
          <w:tcPr>
            <w:tcW w:type="pct" w:w="25%"/>
          </w:tcPr>
          <w:p>
            <w:r>
              <w:rPr>
                <w:b w:val="false"/>
                <w:bCs w:val="false"/>
                <w:color w:val="000000"/>
                <w:sz w:val="20"/>
                <w:szCs w:val="20"/>
              </w:rPr>
              <w:t xml:space="preserve">INT (FK → Users.Id)</w:t>
            </w:r>
          </w:p>
        </w:tc>
        <w:tc>
          <w:tcPr>
            <w:tcW w:type="pct" w:w="25%"/>
          </w:tcPr>
          <w:p>
            <w:r>
              <w:rPr>
                <w:b w:val="false"/>
                <w:bCs w:val="false"/>
                <w:color w:val="000000"/>
                <w:sz w:val="20"/>
                <w:szCs w:val="20"/>
              </w:rPr>
              <w:t xml:space="preserve">NOT NULL, UNIQUE, ON DELETE CASCADE</w:t>
            </w:r>
          </w:p>
        </w:tc>
        <w:tc>
          <w:tcPr>
            <w:tcW w:type="pct" w:w="25%"/>
          </w:tcPr>
          <w:p>
            <w:r>
              <w:rPr>
                <w:b w:val="false"/>
                <w:bCs w:val="false"/>
                <w:color w:val="000000"/>
                <w:sz w:val="20"/>
                <w:szCs w:val="20"/>
              </w:rPr>
              <w:t xml:space="preserve">Enforces 1:1</w:t>
            </w:r>
          </w:p>
        </w:tc>
      </w:tr>
      <w:tr>
        <w:tc>
          <w:tcPr>
            <w:tcW w:type="pct" w:w="25%"/>
          </w:tcPr>
          <w:p>
            <w:r>
              <w:rPr>
                <w:b w:val="false"/>
                <w:bCs w:val="false"/>
                <w:color w:val="000000"/>
                <w:sz w:val="20"/>
                <w:szCs w:val="20"/>
              </w:rPr>
              <w:t xml:space="preserve">CompanyName</w:t>
            </w:r>
          </w:p>
        </w:tc>
        <w:tc>
          <w:tcPr>
            <w:tcW w:type="pct" w:w="25%"/>
          </w:tcPr>
          <w:p>
            <w:r>
              <w:rPr>
                <w:b w:val="false"/>
                <w:bCs w:val="false"/>
                <w:color w:val="000000"/>
                <w:sz w:val="20"/>
                <w:szCs w:val="20"/>
              </w:rPr>
              <w:t xml:space="preserve">NVARCHAR(200)</w:t>
            </w:r>
          </w:p>
        </w:tc>
        <w:tc>
          <w:tcPr>
            <w:tcW w:type="pct" w:w="25%"/>
          </w:tcPr>
          <w:p>
            <w:r>
              <w:rPr>
                <w:b w:val="false"/>
                <w:bCs w:val="false"/>
                <w:color w:val="000000"/>
                <w:sz w:val="20"/>
                <w:szCs w:val="20"/>
              </w:rPr>
              <w:t xml:space="preserve">NOT NULL</w:t>
            </w:r>
          </w:p>
        </w:tc>
        <w:tc>
          <w:tcPr>
            <w:tcW w:type="pct" w:w="25%"/>
          </w:tcPr>
          <w:p>
            <w:r>
              <w:rPr>
                <w:b w:val="false"/>
                <w:bCs w:val="false"/>
                <w:color w:val="000000"/>
                <w:sz w:val="20"/>
                <w:szCs w:val="20"/>
              </w:rPr>
              <w:t xml:space="preserve"/>
            </w:r>
          </w:p>
        </w:tc>
      </w:tr>
      <w:tr>
        <w:tc>
          <w:tcPr>
            <w:tcW w:type="pct" w:w="25%"/>
          </w:tcPr>
          <w:p>
            <w:r>
              <w:rPr>
                <w:b w:val="false"/>
                <w:bCs w:val="false"/>
                <w:color w:val="000000"/>
                <w:sz w:val="20"/>
                <w:szCs w:val="20"/>
              </w:rPr>
              <w:t xml:space="preserve">CompanyLogoUrl</w:t>
            </w:r>
          </w:p>
        </w:tc>
        <w:tc>
          <w:tcPr>
            <w:tcW w:type="pct" w:w="25%"/>
          </w:tcPr>
          <w:p>
            <w:r>
              <w:rPr>
                <w:b w:val="false"/>
                <w:bCs w:val="false"/>
                <w:color w:val="000000"/>
                <w:sz w:val="20"/>
                <w:szCs w:val="20"/>
              </w:rPr>
              <w:t xml:space="preserve">NVARCHAR(500)</w:t>
            </w:r>
          </w:p>
        </w:tc>
        <w:tc>
          <w:tcPr>
            <w:tcW w:type="pct" w:w="25%"/>
          </w:tcPr>
          <w:p>
            <w:r>
              <w:rPr>
                <w:b w:val="false"/>
                <w:bCs w:val="false"/>
                <w:color w:val="000000"/>
                <w:sz w:val="20"/>
                <w:szCs w:val="20"/>
              </w:rPr>
              <w:t xml:space="preserve">NULL</w:t>
            </w:r>
          </w:p>
        </w:tc>
        <w:tc>
          <w:tcPr>
            <w:tcW w:type="pct" w:w="25%"/>
          </w:tcPr>
          <w:p>
            <w:r>
              <w:rPr>
                <w:b w:val="false"/>
                <w:bCs w:val="false"/>
                <w:color w:val="000000"/>
                <w:sz w:val="20"/>
                <w:szCs w:val="20"/>
              </w:rPr>
              <w:t xml:space="preserve"/>
            </w:r>
          </w:p>
        </w:tc>
      </w:tr>
    </w:tbl>
    <w:p>
      <w:pPr>
        <w:spacing w:after="60" w:before="280"/>
      </w:pPr>
      <w:r>
        <w:rPr>
          <w:b/>
          <w:bCs/>
          <w:color w:val="2563EB"/>
          <w:sz w:val="26"/>
          <w:szCs w:val="26"/>
        </w:rPr>
        <w:t xml:space="preserve">Jobs</w:t>
      </w:r>
    </w:p>
    <w:p>
      <w:pPr>
        <w:spacing w:after="120"/>
      </w:pPr>
      <w:r>
        <w:rPr>
          <w:i/>
          <w:iCs/>
          <w:color w:val="64748B"/>
          <w:sz w:val="20"/>
          <w:szCs w:val="20"/>
        </w:rPr>
        <w:t xml:space="preserve">Job postings created by recruiters. Responsibilities and Benefits are stored as JSON arrays in text columns since they're simple ordered lists without independent identity — not normalized into their own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1E3A8A" w:val="clear"/>
          </w:tcPr>
          <w:p>
            <w:r>
              <w:rPr>
                <w:b/>
                <w:bCs/>
                <w:color w:val="FFFFFF"/>
                <w:sz w:val="20"/>
                <w:szCs w:val="20"/>
              </w:rPr>
              <w:t xml:space="preserve">Column</w:t>
            </w:r>
          </w:p>
        </w:tc>
        <w:tc>
          <w:tcPr>
            <w:tcW w:type="pct" w:w="18%"/>
            <w:shd w:fill="1E3A8A" w:val="clear"/>
          </w:tcPr>
          <w:p>
            <w:r>
              <w:rPr>
                <w:b/>
                <w:bCs/>
                <w:color w:val="FFFFFF"/>
                <w:sz w:val="20"/>
                <w:szCs w:val="20"/>
              </w:rPr>
              <w:t xml:space="preserve">Type</w:t>
            </w:r>
          </w:p>
        </w:tc>
        <w:tc>
          <w:tcPr>
            <w:tcW w:type="pct" w:w="30%"/>
            <w:shd w:fill="1E3A8A" w:val="clear"/>
          </w:tcPr>
          <w:p>
            <w:r>
              <w:rPr>
                <w:b/>
                <w:bCs/>
                <w:color w:val="FFFFFF"/>
                <w:sz w:val="20"/>
                <w:szCs w:val="20"/>
              </w:rPr>
              <w:t xml:space="preserve">Constraints</w:t>
            </w:r>
          </w:p>
        </w:tc>
        <w:tc>
          <w:tcPr>
            <w:tcW w:type="pct" w:w="30%"/>
            <w:shd w:fill="1E3A8A" w:val="clear"/>
          </w:tcPr>
          <w:p>
            <w:r>
              <w:rPr>
                <w:b/>
                <w:bCs/>
                <w:color w:val="FFFFFF"/>
                <w:sz w:val="20"/>
                <w:szCs w:val="20"/>
              </w:rPr>
              <w:t xml:space="preserve">Notes</w:t>
            </w:r>
          </w:p>
        </w:tc>
      </w:tr>
      <w:tr>
        <w:tc>
          <w:tcPr>
            <w:tcW w:type="pct" w:w="25%"/>
          </w:tcPr>
          <w:p>
            <w:r>
              <w:rPr>
                <w:b w:val="false"/>
                <w:bCs w:val="false"/>
                <w:color w:val="000000"/>
                <w:sz w:val="20"/>
                <w:szCs w:val="20"/>
              </w:rPr>
              <w:t xml:space="preserve">Id</w:t>
            </w:r>
          </w:p>
        </w:tc>
        <w:tc>
          <w:tcPr>
            <w:tcW w:type="pct" w:w="25%"/>
          </w:tcPr>
          <w:p>
            <w:r>
              <w:rPr>
                <w:b w:val="false"/>
                <w:bCs w:val="false"/>
                <w:color w:val="000000"/>
                <w:sz w:val="20"/>
                <w:szCs w:val="20"/>
              </w:rPr>
              <w:t xml:space="preserve">INT (PK)</w:t>
            </w:r>
          </w:p>
        </w:tc>
        <w:tc>
          <w:tcPr>
            <w:tcW w:type="pct" w:w="25%"/>
          </w:tcPr>
          <w:p>
            <w:r>
              <w:rPr>
                <w:b w:val="false"/>
                <w:bCs w:val="false"/>
                <w:color w:val="000000"/>
                <w:sz w:val="20"/>
                <w:szCs w:val="20"/>
              </w:rPr>
              <w:t xml:space="preserve">Identity, auto-increment</w:t>
            </w:r>
          </w:p>
        </w:tc>
        <w:tc>
          <w:tcPr>
            <w:tcW w:type="pct" w:w="25%"/>
          </w:tcPr>
          <w:p>
            <w:r>
              <w:rPr>
                <w:b w:val="false"/>
                <w:bCs w:val="false"/>
                <w:color w:val="000000"/>
                <w:sz w:val="20"/>
                <w:szCs w:val="20"/>
              </w:rPr>
              <w:t xml:space="preserve"/>
            </w:r>
          </w:p>
        </w:tc>
      </w:tr>
      <w:tr>
        <w:tc>
          <w:tcPr>
            <w:tcW w:type="pct" w:w="25%"/>
          </w:tcPr>
          <w:p>
            <w:r>
              <w:rPr>
                <w:b w:val="false"/>
                <w:bCs w:val="false"/>
                <w:color w:val="000000"/>
                <w:sz w:val="20"/>
                <w:szCs w:val="20"/>
              </w:rPr>
              <w:t xml:space="preserve">RecruiterId</w:t>
            </w:r>
          </w:p>
        </w:tc>
        <w:tc>
          <w:tcPr>
            <w:tcW w:type="pct" w:w="25%"/>
          </w:tcPr>
          <w:p>
            <w:r>
              <w:rPr>
                <w:b w:val="false"/>
                <w:bCs w:val="false"/>
                <w:color w:val="000000"/>
                <w:sz w:val="20"/>
                <w:szCs w:val="20"/>
              </w:rPr>
              <w:t xml:space="preserve">INT (FK → Recruiters.Id)</w:t>
            </w:r>
          </w:p>
        </w:tc>
        <w:tc>
          <w:tcPr>
            <w:tcW w:type="pct" w:w="25%"/>
          </w:tcPr>
          <w:p>
            <w:r>
              <w:rPr>
                <w:b w:val="false"/>
                <w:bCs w:val="false"/>
                <w:color w:val="000000"/>
                <w:sz w:val="20"/>
                <w:szCs w:val="20"/>
              </w:rPr>
              <w:t xml:space="preserve">NOT NULL, ON DELETE CASCADE</w:t>
            </w:r>
          </w:p>
        </w:tc>
        <w:tc>
          <w:tcPr>
            <w:tcW w:type="pct" w:w="25%"/>
          </w:tcPr>
          <w:p>
            <w:r>
              <w:rPr>
                <w:b w:val="false"/>
                <w:bCs w:val="false"/>
                <w:color w:val="000000"/>
                <w:sz w:val="20"/>
                <w:szCs w:val="20"/>
              </w:rPr>
              <w:t xml:space="preserve"/>
            </w:r>
          </w:p>
        </w:tc>
      </w:tr>
      <w:tr>
        <w:tc>
          <w:tcPr>
            <w:tcW w:type="pct" w:w="25%"/>
          </w:tcPr>
          <w:p>
            <w:r>
              <w:rPr>
                <w:b w:val="false"/>
                <w:bCs w:val="false"/>
                <w:color w:val="000000"/>
                <w:sz w:val="20"/>
                <w:szCs w:val="20"/>
              </w:rPr>
              <w:t xml:space="preserve">Title</w:t>
            </w:r>
          </w:p>
        </w:tc>
        <w:tc>
          <w:tcPr>
            <w:tcW w:type="pct" w:w="25%"/>
          </w:tcPr>
          <w:p>
            <w:r>
              <w:rPr>
                <w:b w:val="false"/>
                <w:bCs w:val="false"/>
                <w:color w:val="000000"/>
                <w:sz w:val="20"/>
                <w:szCs w:val="20"/>
              </w:rPr>
              <w:t xml:space="preserve">NVARCHAR(200)</w:t>
            </w:r>
          </w:p>
        </w:tc>
        <w:tc>
          <w:tcPr>
            <w:tcW w:type="pct" w:w="25%"/>
          </w:tcPr>
          <w:p>
            <w:r>
              <w:rPr>
                <w:b w:val="false"/>
                <w:bCs w:val="false"/>
                <w:color w:val="000000"/>
                <w:sz w:val="20"/>
                <w:szCs w:val="20"/>
              </w:rPr>
              <w:t xml:space="preserve">NOT NULL</w:t>
            </w:r>
          </w:p>
        </w:tc>
        <w:tc>
          <w:tcPr>
            <w:tcW w:type="pct" w:w="25%"/>
          </w:tcPr>
          <w:p>
            <w:r>
              <w:rPr>
                <w:b w:val="false"/>
                <w:bCs w:val="false"/>
                <w:color w:val="000000"/>
                <w:sz w:val="20"/>
                <w:szCs w:val="20"/>
              </w:rPr>
              <w:t xml:space="preserve"/>
            </w:r>
          </w:p>
        </w:tc>
      </w:tr>
      <w:tr>
        <w:tc>
          <w:tcPr>
            <w:tcW w:type="pct" w:w="25%"/>
          </w:tcPr>
          <w:p>
            <w:r>
              <w:rPr>
                <w:b w:val="false"/>
                <w:bCs w:val="false"/>
                <w:color w:val="000000"/>
                <w:sz w:val="20"/>
                <w:szCs w:val="20"/>
              </w:rPr>
              <w:t xml:space="preserve">CompanyName</w:t>
            </w:r>
          </w:p>
        </w:tc>
        <w:tc>
          <w:tcPr>
            <w:tcW w:type="pct" w:w="25%"/>
          </w:tcPr>
          <w:p>
            <w:r>
              <w:rPr>
                <w:b w:val="false"/>
                <w:bCs w:val="false"/>
                <w:color w:val="000000"/>
                <w:sz w:val="20"/>
                <w:szCs w:val="20"/>
              </w:rPr>
              <w:t xml:space="preserve">NVARCHAR(200)</w:t>
            </w:r>
          </w:p>
        </w:tc>
        <w:tc>
          <w:tcPr>
            <w:tcW w:type="pct" w:w="25%"/>
          </w:tcPr>
          <w:p>
            <w:r>
              <w:rPr>
                <w:b w:val="false"/>
                <w:bCs w:val="false"/>
                <w:color w:val="000000"/>
                <w:sz w:val="20"/>
                <w:szCs w:val="20"/>
              </w:rPr>
              <w:t xml:space="preserve">NOT NULL</w:t>
            </w:r>
          </w:p>
        </w:tc>
        <w:tc>
          <w:tcPr>
            <w:tcW w:type="pct" w:w="25%"/>
          </w:tcPr>
          <w:p>
            <w:r>
              <w:rPr>
                <w:b w:val="false"/>
                <w:bCs w:val="false"/>
                <w:color w:val="000000"/>
                <w:sz w:val="20"/>
                <w:szCs w:val="20"/>
              </w:rPr>
              <w:t xml:space="preserve">Denormalized for display speed</w:t>
            </w:r>
          </w:p>
        </w:tc>
      </w:tr>
      <w:tr>
        <w:tc>
          <w:tcPr>
            <w:tcW w:type="pct" w:w="25%"/>
          </w:tcPr>
          <w:p>
            <w:r>
              <w:rPr>
                <w:b w:val="false"/>
                <w:bCs w:val="false"/>
                <w:color w:val="000000"/>
                <w:sz w:val="20"/>
                <w:szCs w:val="20"/>
              </w:rPr>
              <w:t xml:space="preserve">Location</w:t>
            </w:r>
          </w:p>
        </w:tc>
        <w:tc>
          <w:tcPr>
            <w:tcW w:type="pct" w:w="25%"/>
          </w:tcPr>
          <w:p>
            <w:r>
              <w:rPr>
                <w:b w:val="false"/>
                <w:bCs w:val="false"/>
                <w:color w:val="000000"/>
                <w:sz w:val="20"/>
                <w:szCs w:val="20"/>
              </w:rPr>
              <w:t xml:space="preserve">NVARCHAR(150)</w:t>
            </w:r>
          </w:p>
        </w:tc>
        <w:tc>
          <w:tcPr>
            <w:tcW w:type="pct" w:w="25%"/>
          </w:tcPr>
          <w:p>
            <w:r>
              <w:rPr>
                <w:b w:val="false"/>
                <w:bCs w:val="false"/>
                <w:color w:val="000000"/>
                <w:sz w:val="20"/>
                <w:szCs w:val="20"/>
              </w:rPr>
              <w:t xml:space="preserve">NOT NULL</w:t>
            </w:r>
          </w:p>
        </w:tc>
        <w:tc>
          <w:tcPr>
            <w:tcW w:type="pct" w:w="25%"/>
          </w:tcPr>
          <w:p>
            <w:r>
              <w:rPr>
                <w:b w:val="false"/>
                <w:bCs w:val="false"/>
                <w:color w:val="000000"/>
                <w:sz w:val="20"/>
                <w:szCs w:val="20"/>
              </w:rPr>
              <w:t xml:space="preserve"/>
            </w:r>
          </w:p>
        </w:tc>
      </w:tr>
      <w:tr>
        <w:tc>
          <w:tcPr>
            <w:tcW w:type="pct" w:w="25%"/>
          </w:tcPr>
          <w:p>
            <w:r>
              <w:rPr>
                <w:b w:val="false"/>
                <w:bCs w:val="false"/>
                <w:color w:val="000000"/>
                <w:sz w:val="20"/>
                <w:szCs w:val="20"/>
              </w:rPr>
              <w:t xml:space="preserve">IsRemote</w:t>
            </w:r>
          </w:p>
        </w:tc>
        <w:tc>
          <w:tcPr>
            <w:tcW w:type="pct" w:w="25%"/>
          </w:tcPr>
          <w:p>
            <w:r>
              <w:rPr>
                <w:b w:val="false"/>
                <w:bCs w:val="false"/>
                <w:color w:val="000000"/>
                <w:sz w:val="20"/>
                <w:szCs w:val="20"/>
              </w:rPr>
              <w:t xml:space="preserve">BIT</w:t>
            </w:r>
          </w:p>
        </w:tc>
        <w:tc>
          <w:tcPr>
            <w:tcW w:type="pct" w:w="25%"/>
          </w:tcPr>
          <w:p>
            <w:r>
              <w:rPr>
                <w:b w:val="false"/>
                <w:bCs w:val="false"/>
                <w:color w:val="000000"/>
                <w:sz w:val="20"/>
                <w:szCs w:val="20"/>
              </w:rPr>
              <w:t xml:space="preserve">NOT NULL, default 0</w:t>
            </w:r>
          </w:p>
        </w:tc>
        <w:tc>
          <w:tcPr>
            <w:tcW w:type="pct" w:w="25%"/>
          </w:tcPr>
          <w:p>
            <w:r>
              <w:rPr>
                <w:b w:val="false"/>
                <w:bCs w:val="false"/>
                <w:color w:val="000000"/>
                <w:sz w:val="20"/>
                <w:szCs w:val="20"/>
              </w:rPr>
              <w:t xml:space="preserve"/>
            </w:r>
          </w:p>
        </w:tc>
      </w:tr>
      <w:tr>
        <w:tc>
          <w:tcPr>
            <w:tcW w:type="pct" w:w="25%"/>
          </w:tcPr>
          <w:p>
            <w:r>
              <w:rPr>
                <w:b w:val="false"/>
                <w:bCs w:val="false"/>
                <w:color w:val="000000"/>
                <w:sz w:val="20"/>
                <w:szCs w:val="20"/>
              </w:rPr>
              <w:t xml:space="preserve">EmploymentType</w:t>
            </w:r>
          </w:p>
        </w:tc>
        <w:tc>
          <w:tcPr>
            <w:tcW w:type="pct" w:w="25%"/>
          </w:tcPr>
          <w:p>
            <w:r>
              <w:rPr>
                <w:b w:val="false"/>
                <w:bCs w:val="false"/>
                <w:color w:val="000000"/>
                <w:sz w:val="20"/>
                <w:szCs w:val="20"/>
              </w:rPr>
              <w:t xml:space="preserve">NVARCHAR(50)</w:t>
            </w:r>
          </w:p>
        </w:tc>
        <w:tc>
          <w:tcPr>
            <w:tcW w:type="pct" w:w="25%"/>
          </w:tcPr>
          <w:p>
            <w:r>
              <w:rPr>
                <w:b w:val="false"/>
                <w:bCs w:val="false"/>
                <w:color w:val="000000"/>
                <w:sz w:val="20"/>
                <w:szCs w:val="20"/>
              </w:rPr>
              <w:t xml:space="preserve">NOT NULL, default 'Full-time'</w:t>
            </w:r>
          </w:p>
        </w:tc>
        <w:tc>
          <w:tcPr>
            <w:tcW w:type="pct" w:w="25%"/>
          </w:tcPr>
          <w:p>
            <w:r>
              <w:rPr>
                <w:b w:val="false"/>
                <w:bCs w:val="false"/>
                <w:color w:val="000000"/>
                <w:sz w:val="20"/>
                <w:szCs w:val="20"/>
              </w:rPr>
              <w:t xml:space="preserve"/>
            </w:r>
          </w:p>
        </w:tc>
      </w:tr>
      <w:tr>
        <w:tc>
          <w:tcPr>
            <w:tcW w:type="pct" w:w="25%"/>
          </w:tcPr>
          <w:p>
            <w:r>
              <w:rPr>
                <w:b w:val="false"/>
                <w:bCs w:val="false"/>
                <w:color w:val="000000"/>
                <w:sz w:val="20"/>
                <w:szCs w:val="20"/>
              </w:rPr>
              <w:t xml:space="preserve">SalaryMin / SalaryMax</w:t>
            </w:r>
          </w:p>
        </w:tc>
        <w:tc>
          <w:tcPr>
            <w:tcW w:type="pct" w:w="25%"/>
          </w:tcPr>
          <w:p>
            <w:r>
              <w:rPr>
                <w:b w:val="false"/>
                <w:bCs w:val="false"/>
                <w:color w:val="000000"/>
                <w:sz w:val="20"/>
                <w:szCs w:val="20"/>
              </w:rPr>
              <w:t xml:space="preserve">DECIMAL(10,2)</w:t>
            </w:r>
          </w:p>
        </w:tc>
        <w:tc>
          <w:tcPr>
            <w:tcW w:type="pct" w:w="25%"/>
          </w:tcPr>
          <w:p>
            <w:r>
              <w:rPr>
                <w:b w:val="false"/>
                <w:bCs w:val="false"/>
                <w:color w:val="000000"/>
                <w:sz w:val="20"/>
                <w:szCs w:val="20"/>
              </w:rPr>
              <w:t xml:space="preserve">CHECK Min &lt;= Max</w:t>
            </w:r>
          </w:p>
        </w:tc>
        <w:tc>
          <w:tcPr>
            <w:tcW w:type="pct" w:w="25%"/>
          </w:tcPr>
          <w:p>
            <w:r>
              <w:rPr>
                <w:b w:val="false"/>
                <w:bCs w:val="false"/>
                <w:color w:val="000000"/>
                <w:sz w:val="20"/>
                <w:szCs w:val="20"/>
              </w:rPr>
              <w:t xml:space="preserve"/>
            </w:r>
          </w:p>
        </w:tc>
      </w:tr>
      <w:tr>
        <w:tc>
          <w:tcPr>
            <w:tcW w:type="pct" w:w="25%"/>
          </w:tcPr>
          <w:p>
            <w:r>
              <w:rPr>
                <w:b w:val="false"/>
                <w:bCs w:val="false"/>
                <w:color w:val="000000"/>
                <w:sz w:val="20"/>
                <w:szCs w:val="20"/>
              </w:rPr>
              <w:t xml:space="preserve">ExperienceRequired</w:t>
            </w:r>
          </w:p>
        </w:tc>
        <w:tc>
          <w:tcPr>
            <w:tcW w:type="pct" w:w="25%"/>
          </w:tcPr>
          <w:p>
            <w:r>
              <w:rPr>
                <w:b w:val="false"/>
                <w:bCs w:val="false"/>
                <w:color w:val="000000"/>
                <w:sz w:val="20"/>
                <w:szCs w:val="20"/>
              </w:rPr>
              <w:t xml:space="preserve">NVARCHAR(50)</w:t>
            </w:r>
          </w:p>
        </w:tc>
        <w:tc>
          <w:tcPr>
            <w:tcW w:type="pct" w:w="25%"/>
          </w:tcPr>
          <w:p>
            <w:r>
              <w:rPr>
                <w:b w:val="false"/>
                <w:bCs w:val="false"/>
                <w:color w:val="000000"/>
                <w:sz w:val="20"/>
                <w:szCs w:val="20"/>
              </w:rPr>
              <w:t xml:space="preserve">NULL</w:t>
            </w:r>
          </w:p>
        </w:tc>
        <w:tc>
          <w:tcPr>
            <w:tcW w:type="pct" w:w="25%"/>
          </w:tcPr>
          <w:p>
            <w:r>
              <w:rPr>
                <w:b w:val="false"/>
                <w:bCs w:val="false"/>
                <w:color w:val="000000"/>
                <w:sz w:val="20"/>
                <w:szCs w:val="20"/>
              </w:rPr>
              <w:t xml:space="preserve">e.g. '3-5 yrs'</w:t>
            </w:r>
          </w:p>
        </w:tc>
      </w:tr>
      <w:tr>
        <w:tc>
          <w:tcPr>
            <w:tcW w:type="pct" w:w="25%"/>
          </w:tcPr>
          <w:p>
            <w:r>
              <w:rPr>
                <w:b w:val="false"/>
                <w:bCs w:val="false"/>
                <w:color w:val="000000"/>
                <w:sz w:val="20"/>
                <w:szCs w:val="20"/>
              </w:rPr>
              <w:t xml:space="preserve">EducationRequirement</w:t>
            </w:r>
          </w:p>
        </w:tc>
        <w:tc>
          <w:tcPr>
            <w:tcW w:type="pct" w:w="25%"/>
          </w:tcPr>
          <w:p>
            <w:r>
              <w:rPr>
                <w:b w:val="false"/>
                <w:bCs w:val="false"/>
                <w:color w:val="000000"/>
                <w:sz w:val="20"/>
                <w:szCs w:val="20"/>
              </w:rPr>
              <w:t xml:space="preserve">NVARCHAR(300)</w:t>
            </w:r>
          </w:p>
        </w:tc>
        <w:tc>
          <w:tcPr>
            <w:tcW w:type="pct" w:w="25%"/>
          </w:tcPr>
          <w:p>
            <w:r>
              <w:rPr>
                <w:b w:val="false"/>
                <w:bCs w:val="false"/>
                <w:color w:val="000000"/>
                <w:sz w:val="20"/>
                <w:szCs w:val="20"/>
              </w:rPr>
              <w:t xml:space="preserve">NULL</w:t>
            </w:r>
          </w:p>
        </w:tc>
        <w:tc>
          <w:tcPr>
            <w:tcW w:type="pct" w:w="25%"/>
          </w:tcPr>
          <w:p>
            <w:r>
              <w:rPr>
                <w:b w:val="false"/>
                <w:bCs w:val="false"/>
                <w:color w:val="000000"/>
                <w:sz w:val="20"/>
                <w:szCs w:val="20"/>
              </w:rPr>
              <w:t xml:space="preserve"/>
            </w:r>
          </w:p>
        </w:tc>
      </w:tr>
      <w:tr>
        <w:tc>
          <w:tcPr>
            <w:tcW w:type="pct" w:w="25%"/>
          </w:tcPr>
          <w:p>
            <w:r>
              <w:rPr>
                <w:b w:val="false"/>
                <w:bCs w:val="false"/>
                <w:color w:val="000000"/>
                <w:sz w:val="20"/>
                <w:szCs w:val="20"/>
              </w:rPr>
              <w:t xml:space="preserve">Category</w:t>
            </w:r>
          </w:p>
        </w:tc>
        <w:tc>
          <w:tcPr>
            <w:tcW w:type="pct" w:w="25%"/>
          </w:tcPr>
          <w:p>
            <w:r>
              <w:rPr>
                <w:b w:val="false"/>
                <w:bCs w:val="false"/>
                <w:color w:val="000000"/>
                <w:sz w:val="20"/>
                <w:szCs w:val="20"/>
              </w:rPr>
              <w:t xml:space="preserve">NVARCHAR(100)</w:t>
            </w:r>
          </w:p>
        </w:tc>
        <w:tc>
          <w:tcPr>
            <w:tcW w:type="pct" w:w="25%"/>
          </w:tcPr>
          <w:p>
            <w:r>
              <w:rPr>
                <w:b w:val="false"/>
                <w:bCs w:val="false"/>
                <w:color w:val="000000"/>
                <w:sz w:val="20"/>
                <w:szCs w:val="20"/>
              </w:rPr>
              <w:t xml:space="preserve">NULL</w:t>
            </w:r>
          </w:p>
        </w:tc>
        <w:tc>
          <w:tcPr>
            <w:tcW w:type="pct" w:w="25%"/>
          </w:tcPr>
          <w:p>
            <w:r>
              <w:rPr>
                <w:b w:val="false"/>
                <w:bCs w:val="false"/>
                <w:color w:val="000000"/>
                <w:sz w:val="20"/>
                <w:szCs w:val="20"/>
              </w:rPr>
              <w:t xml:space="preserve">Used for Browse Jobs filtering</w:t>
            </w:r>
          </w:p>
        </w:tc>
      </w:tr>
      <w:tr>
        <w:tc>
          <w:tcPr>
            <w:tcW w:type="pct" w:w="25%"/>
          </w:tcPr>
          <w:p>
            <w:r>
              <w:rPr>
                <w:b w:val="false"/>
                <w:bCs w:val="false"/>
                <w:color w:val="000000"/>
                <w:sz w:val="20"/>
                <w:szCs w:val="20"/>
              </w:rPr>
              <w:t xml:space="preserve">Description</w:t>
            </w:r>
          </w:p>
        </w:tc>
        <w:tc>
          <w:tcPr>
            <w:tcW w:type="pct" w:w="25%"/>
          </w:tcPr>
          <w:p>
            <w:r>
              <w:rPr>
                <w:b w:val="false"/>
                <w:bCs w:val="false"/>
                <w:color w:val="000000"/>
                <w:sz w:val="20"/>
                <w:szCs w:val="20"/>
              </w:rPr>
              <w:t xml:space="preserve">NVARCHAR(MAX)</w:t>
            </w:r>
          </w:p>
        </w:tc>
        <w:tc>
          <w:tcPr>
            <w:tcW w:type="pct" w:w="25%"/>
          </w:tcPr>
          <w:p>
            <w:r>
              <w:rPr>
                <w:b w:val="false"/>
                <w:bCs w:val="false"/>
                <w:color w:val="000000"/>
                <w:sz w:val="20"/>
                <w:szCs w:val="20"/>
              </w:rPr>
              <w:t xml:space="preserve">NOT NULL</w:t>
            </w:r>
          </w:p>
        </w:tc>
        <w:tc>
          <w:tcPr>
            <w:tcW w:type="pct" w:w="25%"/>
          </w:tcPr>
          <w:p>
            <w:r>
              <w:rPr>
                <w:b w:val="false"/>
                <w:bCs w:val="false"/>
                <w:color w:val="000000"/>
                <w:sz w:val="20"/>
                <w:szCs w:val="20"/>
              </w:rPr>
              <w:t xml:space="preserve"/>
            </w:r>
          </w:p>
        </w:tc>
      </w:tr>
      <w:tr>
        <w:tc>
          <w:tcPr>
            <w:tcW w:type="pct" w:w="25%"/>
          </w:tcPr>
          <w:p>
            <w:r>
              <w:rPr>
                <w:b w:val="false"/>
                <w:bCs w:val="false"/>
                <w:color w:val="000000"/>
                <w:sz w:val="20"/>
                <w:szCs w:val="20"/>
              </w:rPr>
              <w:t xml:space="preserve">Responsibilities / Benefits</w:t>
            </w:r>
          </w:p>
        </w:tc>
        <w:tc>
          <w:tcPr>
            <w:tcW w:type="pct" w:w="25%"/>
          </w:tcPr>
          <w:p>
            <w:r>
              <w:rPr>
                <w:b w:val="false"/>
                <w:bCs w:val="false"/>
                <w:color w:val="000000"/>
                <w:sz w:val="20"/>
                <w:szCs w:val="20"/>
              </w:rPr>
              <w:t xml:space="preserve">NVARCHAR(MAX)</w:t>
            </w:r>
          </w:p>
        </w:tc>
        <w:tc>
          <w:tcPr>
            <w:tcW w:type="pct" w:w="25%"/>
          </w:tcPr>
          <w:p>
            <w:r>
              <w:rPr>
                <w:b w:val="false"/>
                <w:bCs w:val="false"/>
                <w:color w:val="000000"/>
                <w:sz w:val="20"/>
                <w:szCs w:val="20"/>
              </w:rPr>
              <w:t xml:space="preserve">NULL</w:t>
            </w:r>
          </w:p>
        </w:tc>
        <w:tc>
          <w:tcPr>
            <w:tcW w:type="pct" w:w="25%"/>
          </w:tcPr>
          <w:p>
            <w:r>
              <w:rPr>
                <w:b w:val="false"/>
                <w:bCs w:val="false"/>
                <w:color w:val="000000"/>
                <w:sz w:val="20"/>
                <w:szCs w:val="20"/>
              </w:rPr>
              <w:t xml:space="preserve">JSON array</w:t>
            </w:r>
          </w:p>
        </w:tc>
      </w:tr>
      <w:tr>
        <w:tc>
          <w:tcPr>
            <w:tcW w:type="pct" w:w="25%"/>
          </w:tcPr>
          <w:p>
            <w:r>
              <w:rPr>
                <w:b w:val="false"/>
                <w:bCs w:val="false"/>
                <w:color w:val="000000"/>
                <w:sz w:val="20"/>
                <w:szCs w:val="20"/>
              </w:rPr>
              <w:t xml:space="preserve">Status</w:t>
            </w:r>
          </w:p>
        </w:tc>
        <w:tc>
          <w:tcPr>
            <w:tcW w:type="pct" w:w="25%"/>
          </w:tcPr>
          <w:p>
            <w:r>
              <w:rPr>
                <w:b w:val="false"/>
                <w:bCs w:val="false"/>
                <w:color w:val="000000"/>
                <w:sz w:val="20"/>
                <w:szCs w:val="20"/>
              </w:rPr>
              <w:t xml:space="preserve">NVARCHAR(20)</w:t>
            </w:r>
          </w:p>
        </w:tc>
        <w:tc>
          <w:tcPr>
            <w:tcW w:type="pct" w:w="25%"/>
          </w:tcPr>
          <w:p>
            <w:r>
              <w:rPr>
                <w:b w:val="false"/>
                <w:bCs w:val="false"/>
                <w:color w:val="000000"/>
                <w:sz w:val="20"/>
                <w:szCs w:val="20"/>
              </w:rPr>
              <w:t xml:space="preserve">CHECK IN ('Open','Closed','Draft')</w:t>
            </w:r>
          </w:p>
        </w:tc>
        <w:tc>
          <w:tcPr>
            <w:tcW w:type="pct" w:w="25%"/>
          </w:tcPr>
          <w:p>
            <w:r>
              <w:rPr>
                <w:b w:val="false"/>
                <w:bCs w:val="false"/>
                <w:color w:val="000000"/>
                <w:sz w:val="20"/>
                <w:szCs w:val="20"/>
              </w:rPr>
              <w:t xml:space="preserve"/>
            </w:r>
          </w:p>
        </w:tc>
      </w:tr>
      <w:tr>
        <w:tc>
          <w:tcPr>
            <w:tcW w:type="pct" w:w="25%"/>
          </w:tcPr>
          <w:p>
            <w:r>
              <w:rPr>
                <w:b w:val="false"/>
                <w:bCs w:val="false"/>
                <w:color w:val="000000"/>
                <w:sz w:val="20"/>
                <w:szCs w:val="20"/>
              </w:rPr>
              <w:t xml:space="preserve">PostedAt / ClosedAt</w:t>
            </w:r>
          </w:p>
        </w:tc>
        <w:tc>
          <w:tcPr>
            <w:tcW w:type="pct" w:w="25%"/>
          </w:tcPr>
          <w:p>
            <w:r>
              <w:rPr>
                <w:b w:val="false"/>
                <w:bCs w:val="false"/>
                <w:color w:val="000000"/>
                <w:sz w:val="20"/>
                <w:szCs w:val="20"/>
              </w:rPr>
              <w:t xml:space="preserve">DATETIME2</w:t>
            </w:r>
          </w:p>
        </w:tc>
        <w:tc>
          <w:tcPr>
            <w:tcW w:type="pct" w:w="25%"/>
          </w:tcPr>
          <w:p>
            <w:r>
              <w:rPr>
                <w:b w:val="false"/>
                <w:bCs w:val="false"/>
                <w:color w:val="000000"/>
                <w:sz w:val="20"/>
                <w:szCs w:val="20"/>
              </w:rPr>
              <w:t xml:space="preserve">PostedAt NOT NULL</w:t>
            </w:r>
          </w:p>
        </w:tc>
        <w:tc>
          <w:tcPr>
            <w:tcW w:type="pct" w:w="25%"/>
          </w:tcPr>
          <w:p>
            <w:r>
              <w:rPr>
                <w:b w:val="false"/>
                <w:bCs w:val="false"/>
                <w:color w:val="000000"/>
                <w:sz w:val="20"/>
                <w:szCs w:val="20"/>
              </w:rPr>
              <w:t xml:space="preserve"/>
            </w:r>
          </w:p>
        </w:tc>
      </w:tr>
    </w:tbl>
    <w:p>
      <w:pPr>
        <w:spacing w:after="60" w:before="280"/>
      </w:pPr>
      <w:r>
        <w:rPr>
          <w:b/>
          <w:bCs/>
          <w:color w:val="2563EB"/>
          <w:sz w:val="26"/>
          <w:szCs w:val="26"/>
        </w:rPr>
        <w:t xml:space="preserve">Applications</w:t>
      </w:r>
    </w:p>
    <w:p>
      <w:pPr>
        <w:spacing w:after="120"/>
      </w:pPr>
      <w:r>
        <w:rPr>
          <w:i/>
          <w:iCs/>
          <w:color w:val="64748B"/>
          <w:sz w:val="20"/>
          <w:szCs w:val="20"/>
        </w:rPr>
        <w:t xml:space="preserve">The many-to-many join between Candidates and Jobs, carrying application-specific state (status, match score, interview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1E3A8A" w:val="clear"/>
          </w:tcPr>
          <w:p>
            <w:r>
              <w:rPr>
                <w:b/>
                <w:bCs/>
                <w:color w:val="FFFFFF"/>
                <w:sz w:val="20"/>
                <w:szCs w:val="20"/>
              </w:rPr>
              <w:t xml:space="preserve">Column</w:t>
            </w:r>
          </w:p>
        </w:tc>
        <w:tc>
          <w:tcPr>
            <w:tcW w:type="pct" w:w="18%"/>
            <w:shd w:fill="1E3A8A" w:val="clear"/>
          </w:tcPr>
          <w:p>
            <w:r>
              <w:rPr>
                <w:b/>
                <w:bCs/>
                <w:color w:val="FFFFFF"/>
                <w:sz w:val="20"/>
                <w:szCs w:val="20"/>
              </w:rPr>
              <w:t xml:space="preserve">Type</w:t>
            </w:r>
          </w:p>
        </w:tc>
        <w:tc>
          <w:tcPr>
            <w:tcW w:type="pct" w:w="30%"/>
            <w:shd w:fill="1E3A8A" w:val="clear"/>
          </w:tcPr>
          <w:p>
            <w:r>
              <w:rPr>
                <w:b/>
                <w:bCs/>
                <w:color w:val="FFFFFF"/>
                <w:sz w:val="20"/>
                <w:szCs w:val="20"/>
              </w:rPr>
              <w:t xml:space="preserve">Constraints</w:t>
            </w:r>
          </w:p>
        </w:tc>
        <w:tc>
          <w:tcPr>
            <w:tcW w:type="pct" w:w="30%"/>
            <w:shd w:fill="1E3A8A" w:val="clear"/>
          </w:tcPr>
          <w:p>
            <w:r>
              <w:rPr>
                <w:b/>
                <w:bCs/>
                <w:color w:val="FFFFFF"/>
                <w:sz w:val="20"/>
                <w:szCs w:val="20"/>
              </w:rPr>
              <w:t xml:space="preserve">Notes</w:t>
            </w:r>
          </w:p>
        </w:tc>
      </w:tr>
      <w:tr>
        <w:tc>
          <w:tcPr>
            <w:tcW w:type="pct" w:w="25%"/>
          </w:tcPr>
          <w:p>
            <w:r>
              <w:rPr>
                <w:b w:val="false"/>
                <w:bCs w:val="false"/>
                <w:color w:val="000000"/>
                <w:sz w:val="20"/>
                <w:szCs w:val="20"/>
              </w:rPr>
              <w:t xml:space="preserve">Id</w:t>
            </w:r>
          </w:p>
        </w:tc>
        <w:tc>
          <w:tcPr>
            <w:tcW w:type="pct" w:w="25%"/>
          </w:tcPr>
          <w:p>
            <w:r>
              <w:rPr>
                <w:b w:val="false"/>
                <w:bCs w:val="false"/>
                <w:color w:val="000000"/>
                <w:sz w:val="20"/>
                <w:szCs w:val="20"/>
              </w:rPr>
              <w:t xml:space="preserve">INT (PK)</w:t>
            </w:r>
          </w:p>
        </w:tc>
        <w:tc>
          <w:tcPr>
            <w:tcW w:type="pct" w:w="25%"/>
          </w:tcPr>
          <w:p>
            <w:r>
              <w:rPr>
                <w:b w:val="false"/>
                <w:bCs w:val="false"/>
                <w:color w:val="000000"/>
                <w:sz w:val="20"/>
                <w:szCs w:val="20"/>
              </w:rPr>
              <w:t xml:space="preserve">Identity, auto-increment</w:t>
            </w:r>
          </w:p>
        </w:tc>
        <w:tc>
          <w:tcPr>
            <w:tcW w:type="pct" w:w="25%"/>
          </w:tcPr>
          <w:p>
            <w:r>
              <w:rPr>
                <w:b w:val="false"/>
                <w:bCs w:val="false"/>
                <w:color w:val="000000"/>
                <w:sz w:val="20"/>
                <w:szCs w:val="20"/>
              </w:rPr>
              <w:t xml:space="preserve"/>
            </w:r>
          </w:p>
        </w:tc>
      </w:tr>
      <w:tr>
        <w:tc>
          <w:tcPr>
            <w:tcW w:type="pct" w:w="25%"/>
          </w:tcPr>
          <w:p>
            <w:r>
              <w:rPr>
                <w:b w:val="false"/>
                <w:bCs w:val="false"/>
                <w:color w:val="000000"/>
                <w:sz w:val="20"/>
                <w:szCs w:val="20"/>
              </w:rPr>
              <w:t xml:space="preserve">JobId</w:t>
            </w:r>
          </w:p>
        </w:tc>
        <w:tc>
          <w:tcPr>
            <w:tcW w:type="pct" w:w="25%"/>
          </w:tcPr>
          <w:p>
            <w:r>
              <w:rPr>
                <w:b w:val="false"/>
                <w:bCs w:val="false"/>
                <w:color w:val="000000"/>
                <w:sz w:val="20"/>
                <w:szCs w:val="20"/>
              </w:rPr>
              <w:t xml:space="preserve">INT (FK → Jobs.Id)</w:t>
            </w:r>
          </w:p>
        </w:tc>
        <w:tc>
          <w:tcPr>
            <w:tcW w:type="pct" w:w="25%"/>
          </w:tcPr>
          <w:p>
            <w:r>
              <w:rPr>
                <w:b w:val="false"/>
                <w:bCs w:val="false"/>
                <w:color w:val="000000"/>
                <w:sz w:val="20"/>
                <w:szCs w:val="20"/>
              </w:rPr>
              <w:t xml:space="preserve">NOT NULL, NO ACTION on delete</w:t>
            </w:r>
          </w:p>
        </w:tc>
        <w:tc>
          <w:tcPr>
            <w:tcW w:type="pct" w:w="25%"/>
          </w:tcPr>
          <w:p>
            <w:r>
              <w:rPr>
                <w:b w:val="false"/>
                <w:bCs w:val="false"/>
                <w:color w:val="000000"/>
                <w:sz w:val="20"/>
                <w:szCs w:val="20"/>
              </w:rPr>
              <w:t xml:space="preserve">See constraints note below</w:t>
            </w:r>
          </w:p>
        </w:tc>
      </w:tr>
      <w:tr>
        <w:tc>
          <w:tcPr>
            <w:tcW w:type="pct" w:w="25%"/>
          </w:tcPr>
          <w:p>
            <w:r>
              <w:rPr>
                <w:b w:val="false"/>
                <w:bCs w:val="false"/>
                <w:color w:val="000000"/>
                <w:sz w:val="20"/>
                <w:szCs w:val="20"/>
              </w:rPr>
              <w:t xml:space="preserve">CandidateId</w:t>
            </w:r>
          </w:p>
        </w:tc>
        <w:tc>
          <w:tcPr>
            <w:tcW w:type="pct" w:w="25%"/>
          </w:tcPr>
          <w:p>
            <w:r>
              <w:rPr>
                <w:b w:val="false"/>
                <w:bCs w:val="false"/>
                <w:color w:val="000000"/>
                <w:sz w:val="20"/>
                <w:szCs w:val="20"/>
              </w:rPr>
              <w:t xml:space="preserve">INT (FK → Candidates.Id)</w:t>
            </w:r>
          </w:p>
        </w:tc>
        <w:tc>
          <w:tcPr>
            <w:tcW w:type="pct" w:w="25%"/>
          </w:tcPr>
          <w:p>
            <w:r>
              <w:rPr>
                <w:b w:val="false"/>
                <w:bCs w:val="false"/>
                <w:color w:val="000000"/>
                <w:sz w:val="20"/>
                <w:szCs w:val="20"/>
              </w:rPr>
              <w:t xml:space="preserve">NOT NULL, ON DELETE CASCADE</w:t>
            </w:r>
          </w:p>
        </w:tc>
        <w:tc>
          <w:tcPr>
            <w:tcW w:type="pct" w:w="25%"/>
          </w:tcPr>
          <w:p>
            <w:r>
              <w:rPr>
                <w:b w:val="false"/>
                <w:bCs w:val="false"/>
                <w:color w:val="000000"/>
                <w:sz w:val="20"/>
                <w:szCs w:val="20"/>
              </w:rPr>
              <w:t xml:space="preserve"/>
            </w:r>
          </w:p>
        </w:tc>
      </w:tr>
      <w:tr>
        <w:tc>
          <w:tcPr>
            <w:tcW w:type="pct" w:w="25%"/>
          </w:tcPr>
          <w:p>
            <w:r>
              <w:rPr>
                <w:b w:val="false"/>
                <w:bCs w:val="false"/>
                <w:color w:val="000000"/>
                <w:sz w:val="20"/>
                <w:szCs w:val="20"/>
              </w:rPr>
              <w:t xml:space="preserve"/>
            </w:r>
          </w:p>
        </w:tc>
        <w:tc>
          <w:tcPr>
            <w:tcW w:type="pct" w:w="25%"/>
          </w:tcPr>
          <w:p>
            <w:r>
              <w:rPr>
                <w:b w:val="false"/>
                <w:bCs w:val="false"/>
                <w:color w:val="000000"/>
                <w:sz w:val="20"/>
                <w:szCs w:val="20"/>
              </w:rPr>
              <w:t xml:space="preserve"/>
            </w:r>
          </w:p>
        </w:tc>
        <w:tc>
          <w:tcPr>
            <w:tcW w:type="pct" w:w="25%"/>
          </w:tcPr>
          <w:p>
            <w:r>
              <w:rPr>
                <w:b w:val="false"/>
                <w:bCs w:val="false"/>
                <w:color w:val="000000"/>
                <w:sz w:val="20"/>
                <w:szCs w:val="20"/>
              </w:rPr>
              <w:t xml:space="preserve">UNIQUE (JobId, CandidateId)</w:t>
            </w:r>
          </w:p>
        </w:tc>
        <w:tc>
          <w:tcPr>
            <w:tcW w:type="pct" w:w="25%"/>
          </w:tcPr>
          <w:p>
            <w:r>
              <w:rPr>
                <w:b w:val="false"/>
                <w:bCs w:val="false"/>
                <w:color w:val="000000"/>
                <w:sz w:val="20"/>
                <w:szCs w:val="20"/>
              </w:rPr>
              <w:t xml:space="preserve">A candidate can apply to a job only once</w:t>
            </w:r>
          </w:p>
        </w:tc>
      </w:tr>
      <w:tr>
        <w:tc>
          <w:tcPr>
            <w:tcW w:type="pct" w:w="25%"/>
          </w:tcPr>
          <w:p>
            <w:r>
              <w:rPr>
                <w:b w:val="false"/>
                <w:bCs w:val="false"/>
                <w:color w:val="000000"/>
                <w:sz w:val="20"/>
                <w:szCs w:val="20"/>
              </w:rPr>
              <w:t xml:space="preserve">Status</w:t>
            </w:r>
          </w:p>
        </w:tc>
        <w:tc>
          <w:tcPr>
            <w:tcW w:type="pct" w:w="25%"/>
          </w:tcPr>
          <w:p>
            <w:r>
              <w:rPr>
                <w:b w:val="false"/>
                <w:bCs w:val="false"/>
                <w:color w:val="000000"/>
                <w:sz w:val="20"/>
                <w:szCs w:val="20"/>
              </w:rPr>
              <w:t xml:space="preserve">NVARCHAR(20)</w:t>
            </w:r>
          </w:p>
        </w:tc>
        <w:tc>
          <w:tcPr>
            <w:tcW w:type="pct" w:w="25%"/>
          </w:tcPr>
          <w:p>
            <w:r>
              <w:rPr>
                <w:b w:val="false"/>
                <w:bCs w:val="false"/>
                <w:color w:val="000000"/>
                <w:sz w:val="20"/>
                <w:szCs w:val="20"/>
              </w:rPr>
              <w:t xml:space="preserve">CHECK IN ('Applied','Under Review','Interview','Offer','Rejected')</w:t>
            </w:r>
          </w:p>
        </w:tc>
        <w:tc>
          <w:tcPr>
            <w:tcW w:type="pct" w:w="25%"/>
          </w:tcPr>
          <w:p>
            <w:r>
              <w:rPr>
                <w:b w:val="false"/>
                <w:bCs w:val="false"/>
                <w:color w:val="000000"/>
                <w:sz w:val="20"/>
                <w:szCs w:val="20"/>
              </w:rPr>
              <w:t xml:space="preserve"/>
            </w:r>
          </w:p>
        </w:tc>
      </w:tr>
      <w:tr>
        <w:tc>
          <w:tcPr>
            <w:tcW w:type="pct" w:w="25%"/>
          </w:tcPr>
          <w:p>
            <w:r>
              <w:rPr>
                <w:b w:val="false"/>
                <w:bCs w:val="false"/>
                <w:color w:val="000000"/>
                <w:sz w:val="20"/>
                <w:szCs w:val="20"/>
              </w:rPr>
              <w:t xml:space="preserve">MatchScore</w:t>
            </w:r>
          </w:p>
        </w:tc>
        <w:tc>
          <w:tcPr>
            <w:tcW w:type="pct" w:w="25%"/>
          </w:tcPr>
          <w:p>
            <w:r>
              <w:rPr>
                <w:b w:val="false"/>
                <w:bCs w:val="false"/>
                <w:color w:val="000000"/>
                <w:sz w:val="20"/>
                <w:szCs w:val="20"/>
              </w:rPr>
              <w:t xml:space="preserve">DECIMAL(5,2)</w:t>
            </w:r>
          </w:p>
        </w:tc>
        <w:tc>
          <w:tcPr>
            <w:tcW w:type="pct" w:w="25%"/>
          </w:tcPr>
          <w:p>
            <w:r>
              <w:rPr>
                <w:b w:val="false"/>
                <w:bCs w:val="false"/>
                <w:color w:val="000000"/>
                <w:sz w:val="20"/>
                <w:szCs w:val="20"/>
              </w:rPr>
              <w:t xml:space="preserve">CHECK BETWEEN 0 AND 100</w:t>
            </w:r>
          </w:p>
        </w:tc>
        <w:tc>
          <w:tcPr>
            <w:tcW w:type="pct" w:w="25%"/>
          </w:tcPr>
          <w:p>
            <w:r>
              <w:rPr>
                <w:b w:val="false"/>
                <w:bCs w:val="false"/>
                <w:color w:val="000000"/>
                <w:sz w:val="20"/>
                <w:szCs w:val="20"/>
              </w:rPr>
              <w:t xml:space="preserve">AI-calculated</w:t>
            </w:r>
          </w:p>
        </w:tc>
      </w:tr>
      <w:tr>
        <w:tc>
          <w:tcPr>
            <w:tcW w:type="pct" w:w="25%"/>
          </w:tcPr>
          <w:p>
            <w:r>
              <w:rPr>
                <w:b w:val="false"/>
                <w:bCs w:val="false"/>
                <w:color w:val="000000"/>
                <w:sz w:val="20"/>
                <w:szCs w:val="20"/>
              </w:rPr>
              <w:t xml:space="preserve">AppliedAt</w:t>
            </w:r>
          </w:p>
        </w:tc>
        <w:tc>
          <w:tcPr>
            <w:tcW w:type="pct" w:w="25%"/>
          </w:tcPr>
          <w:p>
            <w:r>
              <w:rPr>
                <w:b w:val="false"/>
                <w:bCs w:val="false"/>
                <w:color w:val="000000"/>
                <w:sz w:val="20"/>
                <w:szCs w:val="20"/>
              </w:rPr>
              <w:t xml:space="preserve">DATETIME2</w:t>
            </w:r>
          </w:p>
        </w:tc>
        <w:tc>
          <w:tcPr>
            <w:tcW w:type="pct" w:w="25%"/>
          </w:tcPr>
          <w:p>
            <w:r>
              <w:rPr>
                <w:b w:val="false"/>
                <w:bCs w:val="false"/>
                <w:color w:val="000000"/>
                <w:sz w:val="20"/>
                <w:szCs w:val="20"/>
              </w:rPr>
              <w:t xml:space="preserve">NOT NULL, default now (UTC)</w:t>
            </w:r>
          </w:p>
        </w:tc>
        <w:tc>
          <w:tcPr>
            <w:tcW w:type="pct" w:w="25%"/>
          </w:tcPr>
          <w:p>
            <w:r>
              <w:rPr>
                <w:b w:val="false"/>
                <w:bCs w:val="false"/>
                <w:color w:val="000000"/>
                <w:sz w:val="20"/>
                <w:szCs w:val="20"/>
              </w:rPr>
              <w:t xml:space="preserve"/>
            </w:r>
          </w:p>
        </w:tc>
      </w:tr>
      <w:tr>
        <w:tc>
          <w:tcPr>
            <w:tcW w:type="pct" w:w="25%"/>
          </w:tcPr>
          <w:p>
            <w:r>
              <w:rPr>
                <w:b w:val="false"/>
                <w:bCs w:val="false"/>
                <w:color w:val="000000"/>
                <w:sz w:val="20"/>
                <w:szCs w:val="20"/>
              </w:rPr>
              <w:t xml:space="preserve">InterviewAt</w:t>
            </w:r>
          </w:p>
        </w:tc>
        <w:tc>
          <w:tcPr>
            <w:tcW w:type="pct" w:w="25%"/>
          </w:tcPr>
          <w:p>
            <w:r>
              <w:rPr>
                <w:b w:val="false"/>
                <w:bCs w:val="false"/>
                <w:color w:val="000000"/>
                <w:sz w:val="20"/>
                <w:szCs w:val="20"/>
              </w:rPr>
              <w:t xml:space="preserve">DATETIME2</w:t>
            </w:r>
          </w:p>
        </w:tc>
        <w:tc>
          <w:tcPr>
            <w:tcW w:type="pct" w:w="25%"/>
          </w:tcPr>
          <w:p>
            <w:r>
              <w:rPr>
                <w:b w:val="false"/>
                <w:bCs w:val="false"/>
                <w:color w:val="000000"/>
                <w:sz w:val="20"/>
                <w:szCs w:val="20"/>
              </w:rPr>
              <w:t xml:space="preserve">NULL</w:t>
            </w:r>
          </w:p>
        </w:tc>
        <w:tc>
          <w:tcPr>
            <w:tcW w:type="pct" w:w="25%"/>
          </w:tcPr>
          <w:p>
            <w:r>
              <w:rPr>
                <w:b w:val="false"/>
                <w:bCs w:val="false"/>
                <w:color w:val="000000"/>
                <w:sz w:val="20"/>
                <w:szCs w:val="20"/>
              </w:rPr>
              <w:t xml:space="preserve"/>
            </w:r>
          </w:p>
        </w:tc>
      </w:tr>
      <w:tr>
        <w:tc>
          <w:tcPr>
            <w:tcW w:type="pct" w:w="25%"/>
          </w:tcPr>
          <w:p>
            <w:r>
              <w:rPr>
                <w:b w:val="false"/>
                <w:bCs w:val="false"/>
                <w:color w:val="000000"/>
                <w:sz w:val="20"/>
                <w:szCs w:val="20"/>
              </w:rPr>
              <w:t xml:space="preserve">UpdatedAt</w:t>
            </w:r>
          </w:p>
        </w:tc>
        <w:tc>
          <w:tcPr>
            <w:tcW w:type="pct" w:w="25%"/>
          </w:tcPr>
          <w:p>
            <w:r>
              <w:rPr>
                <w:b w:val="false"/>
                <w:bCs w:val="false"/>
                <w:color w:val="000000"/>
                <w:sz w:val="20"/>
                <w:szCs w:val="20"/>
              </w:rPr>
              <w:t xml:space="preserve">DATETIME2</w:t>
            </w:r>
          </w:p>
        </w:tc>
        <w:tc>
          <w:tcPr>
            <w:tcW w:type="pct" w:w="25%"/>
          </w:tcPr>
          <w:p>
            <w:r>
              <w:rPr>
                <w:b w:val="false"/>
                <w:bCs w:val="false"/>
                <w:color w:val="000000"/>
                <w:sz w:val="20"/>
                <w:szCs w:val="20"/>
              </w:rPr>
              <w:t xml:space="preserve">NOT NULL, default now (UTC)</w:t>
            </w:r>
          </w:p>
        </w:tc>
        <w:tc>
          <w:tcPr>
            <w:tcW w:type="pct" w:w="25%"/>
          </w:tcPr>
          <w:p>
            <w:r>
              <w:rPr>
                <w:b w:val="false"/>
                <w:bCs w:val="false"/>
                <w:color w:val="000000"/>
                <w:sz w:val="20"/>
                <w:szCs w:val="20"/>
              </w:rPr>
              <w:t xml:space="preserve"/>
            </w:r>
          </w:p>
        </w:tc>
      </w:tr>
    </w:tbl>
    <w:p>
      <w:pPr>
        <w:spacing w:after="60" w:before="280"/>
      </w:pPr>
      <w:r>
        <w:rPr>
          <w:b/>
          <w:bCs/>
          <w:color w:val="2563EB"/>
          <w:sz w:val="26"/>
          <w:szCs w:val="26"/>
        </w:rPr>
        <w:t xml:space="preserve">Skills, CandidateSkills, JobSkills</w:t>
      </w:r>
    </w:p>
    <w:p>
      <w:pPr>
        <w:spacing w:after="120"/>
      </w:pPr>
      <w:r>
        <w:rPr>
          <w:i/>
          <w:iCs/>
          <w:color w:val="64748B"/>
          <w:sz w:val="20"/>
          <w:szCs w:val="20"/>
        </w:rPr>
        <w:t xml:space="preserve">Skills is a master list shared across the whole platform. CandidateSkills and JobSkills are junction tables implementing the many-to-many relationships (a skill appears on many candidates and many jobs; a candidate or job has many skills). This normalization is what makes queries like 'all candidates with React' or 'most in-demand skill this month' possible without parsing 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1E3A8A" w:val="clear"/>
          </w:tcPr>
          <w:p>
            <w:r>
              <w:rPr>
                <w:b/>
                <w:bCs/>
                <w:color w:val="FFFFFF"/>
                <w:sz w:val="20"/>
                <w:szCs w:val="20"/>
              </w:rPr>
              <w:t xml:space="preserve">Column</w:t>
            </w:r>
          </w:p>
        </w:tc>
        <w:tc>
          <w:tcPr>
            <w:tcW w:type="pct" w:w="18%"/>
            <w:shd w:fill="1E3A8A" w:val="clear"/>
          </w:tcPr>
          <w:p>
            <w:r>
              <w:rPr>
                <w:b/>
                <w:bCs/>
                <w:color w:val="FFFFFF"/>
                <w:sz w:val="20"/>
                <w:szCs w:val="20"/>
              </w:rPr>
              <w:t xml:space="preserve">Type</w:t>
            </w:r>
          </w:p>
        </w:tc>
        <w:tc>
          <w:tcPr>
            <w:tcW w:type="pct" w:w="30%"/>
            <w:shd w:fill="1E3A8A" w:val="clear"/>
          </w:tcPr>
          <w:p>
            <w:r>
              <w:rPr>
                <w:b/>
                <w:bCs/>
                <w:color w:val="FFFFFF"/>
                <w:sz w:val="20"/>
                <w:szCs w:val="20"/>
              </w:rPr>
              <w:t xml:space="preserve">Constraints</w:t>
            </w:r>
          </w:p>
        </w:tc>
        <w:tc>
          <w:tcPr>
            <w:tcW w:type="pct" w:w="30%"/>
            <w:shd w:fill="1E3A8A" w:val="clear"/>
          </w:tcPr>
          <w:p>
            <w:r>
              <w:rPr>
                <w:b/>
                <w:bCs/>
                <w:color w:val="FFFFFF"/>
                <w:sz w:val="20"/>
                <w:szCs w:val="20"/>
              </w:rPr>
              <w:t xml:space="preserve">Notes</w:t>
            </w:r>
          </w:p>
        </w:tc>
      </w:tr>
      <w:tr>
        <w:tc>
          <w:tcPr>
            <w:tcW w:type="pct" w:w="25%"/>
          </w:tcPr>
          <w:p>
            <w:r>
              <w:rPr>
                <w:b w:val="false"/>
                <w:bCs w:val="false"/>
                <w:color w:val="000000"/>
                <w:sz w:val="20"/>
                <w:szCs w:val="20"/>
              </w:rPr>
              <w:t xml:space="preserve">Skills.Id</w:t>
            </w:r>
          </w:p>
        </w:tc>
        <w:tc>
          <w:tcPr>
            <w:tcW w:type="pct" w:w="25%"/>
          </w:tcPr>
          <w:p>
            <w:r>
              <w:rPr>
                <w:b w:val="false"/>
                <w:bCs w:val="false"/>
                <w:color w:val="000000"/>
                <w:sz w:val="20"/>
                <w:szCs w:val="20"/>
              </w:rPr>
              <w:t xml:space="preserve">INT (PK)</w:t>
            </w:r>
          </w:p>
        </w:tc>
        <w:tc>
          <w:tcPr>
            <w:tcW w:type="pct" w:w="25%"/>
          </w:tcPr>
          <w:p>
            <w:r>
              <w:rPr>
                <w:b w:val="false"/>
                <w:bCs w:val="false"/>
                <w:color w:val="000000"/>
                <w:sz w:val="20"/>
                <w:szCs w:val="20"/>
              </w:rPr>
              <w:t xml:space="preserve">Identity, auto-increment</w:t>
            </w:r>
          </w:p>
        </w:tc>
        <w:tc>
          <w:tcPr>
            <w:tcW w:type="pct" w:w="25%"/>
          </w:tcPr>
          <w:p>
            <w:r>
              <w:rPr>
                <w:b w:val="false"/>
                <w:bCs w:val="false"/>
                <w:color w:val="000000"/>
                <w:sz w:val="20"/>
                <w:szCs w:val="20"/>
              </w:rPr>
              <w:t xml:space="preserve"/>
            </w:r>
          </w:p>
        </w:tc>
      </w:tr>
      <w:tr>
        <w:tc>
          <w:tcPr>
            <w:tcW w:type="pct" w:w="25%"/>
          </w:tcPr>
          <w:p>
            <w:r>
              <w:rPr>
                <w:b w:val="false"/>
                <w:bCs w:val="false"/>
                <w:color w:val="000000"/>
                <w:sz w:val="20"/>
                <w:szCs w:val="20"/>
              </w:rPr>
              <w:t xml:space="preserve">Skills.Name</w:t>
            </w:r>
          </w:p>
        </w:tc>
        <w:tc>
          <w:tcPr>
            <w:tcW w:type="pct" w:w="25%"/>
          </w:tcPr>
          <w:p>
            <w:r>
              <w:rPr>
                <w:b w:val="false"/>
                <w:bCs w:val="false"/>
                <w:color w:val="000000"/>
                <w:sz w:val="20"/>
                <w:szCs w:val="20"/>
              </w:rPr>
              <w:t xml:space="preserve">NVARCHAR(100)</w:t>
            </w:r>
          </w:p>
        </w:tc>
        <w:tc>
          <w:tcPr>
            <w:tcW w:type="pct" w:w="25%"/>
          </w:tcPr>
          <w:p>
            <w:r>
              <w:rPr>
                <w:b w:val="false"/>
                <w:bCs w:val="false"/>
                <w:color w:val="000000"/>
                <w:sz w:val="20"/>
                <w:szCs w:val="20"/>
              </w:rPr>
              <w:t xml:space="preserve">UNIQUE</w:t>
            </w:r>
          </w:p>
        </w:tc>
        <w:tc>
          <w:tcPr>
            <w:tcW w:type="pct" w:w="25%"/>
          </w:tcPr>
          <w:p>
            <w:r>
              <w:rPr>
                <w:b w:val="false"/>
                <w:bCs w:val="false"/>
                <w:color w:val="000000"/>
                <w:sz w:val="20"/>
                <w:szCs w:val="20"/>
              </w:rPr>
              <w:t xml:space="preserve">e.g. 'React', 'Azure'</w:t>
            </w:r>
          </w:p>
        </w:tc>
      </w:tr>
      <w:tr>
        <w:tc>
          <w:tcPr>
            <w:tcW w:type="pct" w:w="25%"/>
          </w:tcPr>
          <w:p>
            <w:r>
              <w:rPr>
                <w:b w:val="false"/>
                <w:bCs w:val="false"/>
                <w:color w:val="000000"/>
                <w:sz w:val="20"/>
                <w:szCs w:val="20"/>
              </w:rPr>
              <w:t xml:space="preserve">CandidateSkills (Candidate, Skill)</w:t>
            </w:r>
          </w:p>
        </w:tc>
        <w:tc>
          <w:tcPr>
            <w:tcW w:type="pct" w:w="25%"/>
          </w:tcPr>
          <w:p>
            <w:r>
              <w:rPr>
                <w:b w:val="false"/>
                <w:bCs w:val="false"/>
                <w:color w:val="000000"/>
                <w:sz w:val="20"/>
                <w:szCs w:val="20"/>
              </w:rPr>
              <w:t xml:space="preserve">composite PK</w:t>
            </w:r>
          </w:p>
        </w:tc>
        <w:tc>
          <w:tcPr>
            <w:tcW w:type="pct" w:w="25%"/>
          </w:tcPr>
          <w:p>
            <w:r>
              <w:rPr>
                <w:b w:val="false"/>
                <w:bCs w:val="false"/>
                <w:color w:val="000000"/>
                <w:sz w:val="20"/>
                <w:szCs w:val="20"/>
              </w:rPr>
              <w:t xml:space="preserve">ON DELETE CASCADE both sides</w:t>
            </w:r>
          </w:p>
        </w:tc>
        <w:tc>
          <w:tcPr>
            <w:tcW w:type="pct" w:w="25%"/>
          </w:tcPr>
          <w:p>
            <w:r>
              <w:rPr>
                <w:b w:val="false"/>
                <w:bCs w:val="false"/>
                <w:color w:val="000000"/>
                <w:sz w:val="20"/>
                <w:szCs w:val="20"/>
              </w:rPr>
              <w:t xml:space="preserve">IsMissingForTarget flags a gap vs. a specific job</w:t>
            </w:r>
          </w:p>
        </w:tc>
      </w:tr>
      <w:tr>
        <w:tc>
          <w:tcPr>
            <w:tcW w:type="pct" w:w="25%"/>
          </w:tcPr>
          <w:p>
            <w:r>
              <w:rPr>
                <w:b w:val="false"/>
                <w:bCs w:val="false"/>
                <w:color w:val="000000"/>
                <w:sz w:val="20"/>
                <w:szCs w:val="20"/>
              </w:rPr>
              <w:t xml:space="preserve">JobSkills (Job, Skill)</w:t>
            </w:r>
          </w:p>
        </w:tc>
        <w:tc>
          <w:tcPr>
            <w:tcW w:type="pct" w:w="25%"/>
          </w:tcPr>
          <w:p>
            <w:r>
              <w:rPr>
                <w:b w:val="false"/>
                <w:bCs w:val="false"/>
                <w:color w:val="000000"/>
                <w:sz w:val="20"/>
                <w:szCs w:val="20"/>
              </w:rPr>
              <w:t xml:space="preserve">composite PK</w:t>
            </w:r>
          </w:p>
        </w:tc>
        <w:tc>
          <w:tcPr>
            <w:tcW w:type="pct" w:w="25%"/>
          </w:tcPr>
          <w:p>
            <w:r>
              <w:rPr>
                <w:b w:val="false"/>
                <w:bCs w:val="false"/>
                <w:color w:val="000000"/>
                <w:sz w:val="20"/>
                <w:szCs w:val="20"/>
              </w:rPr>
              <w:t xml:space="preserve">ON DELETE CASCADE both sides</w:t>
            </w:r>
          </w:p>
        </w:tc>
        <w:tc>
          <w:tcPr>
            <w:tcW w:type="pct" w:w="25%"/>
          </w:tcPr>
          <w:p>
            <w:r>
              <w:rPr>
                <w:b w:val="false"/>
                <w:bCs w:val="false"/>
                <w:color w:val="000000"/>
                <w:sz w:val="20"/>
                <w:szCs w:val="20"/>
              </w:rPr>
              <w:t xml:space="preserve">IsRequired vs. nice-to-have</w:t>
            </w:r>
          </w:p>
        </w:tc>
      </w:tr>
    </w:tbl>
    <w:p>
      <w:pPr>
        <w:spacing w:after="60" w:before="280"/>
      </w:pPr>
      <w:r>
        <w:rPr>
          <w:b/>
          <w:bCs/>
          <w:color w:val="2563EB"/>
          <w:sz w:val="26"/>
          <w:szCs w:val="26"/>
        </w:rPr>
        <w:t xml:space="preserve">Educations, Experiences, Certifications, Projects</w:t>
      </w:r>
    </w:p>
    <w:p>
      <w:pPr>
        <w:spacing w:after="120"/>
      </w:pPr>
      <w:r>
        <w:rPr>
          <w:i/>
          <w:iCs/>
          <w:color w:val="64748B"/>
          <w:sz w:val="20"/>
          <w:szCs w:val="20"/>
        </w:rPr>
        <w:t xml:space="preserve">Each candidate can have multiple of each, so each gets its own table (1:many from Candidates) rather than being flattened into repeated columns or an unstructured blob — this is what allows future queries like 'candidates with an AZ-104 certification' or reporting on average years of experience.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1E3A8A" w:val="clear"/>
          </w:tcPr>
          <w:p>
            <w:r>
              <w:rPr>
                <w:b/>
                <w:bCs/>
                <w:color w:val="FFFFFF"/>
                <w:sz w:val="20"/>
                <w:szCs w:val="20"/>
              </w:rPr>
              <w:t xml:space="preserve">Column</w:t>
            </w:r>
          </w:p>
        </w:tc>
        <w:tc>
          <w:tcPr>
            <w:tcW w:type="pct" w:w="18%"/>
            <w:shd w:fill="1E3A8A" w:val="clear"/>
          </w:tcPr>
          <w:p>
            <w:r>
              <w:rPr>
                <w:b/>
                <w:bCs/>
                <w:color w:val="FFFFFF"/>
                <w:sz w:val="20"/>
                <w:szCs w:val="20"/>
              </w:rPr>
              <w:t xml:space="preserve">Type</w:t>
            </w:r>
          </w:p>
        </w:tc>
        <w:tc>
          <w:tcPr>
            <w:tcW w:type="pct" w:w="30%"/>
            <w:shd w:fill="1E3A8A" w:val="clear"/>
          </w:tcPr>
          <w:p>
            <w:r>
              <w:rPr>
                <w:b/>
                <w:bCs/>
                <w:color w:val="FFFFFF"/>
                <w:sz w:val="20"/>
                <w:szCs w:val="20"/>
              </w:rPr>
              <w:t xml:space="preserve">Constraints</w:t>
            </w:r>
          </w:p>
        </w:tc>
        <w:tc>
          <w:tcPr>
            <w:tcW w:type="pct" w:w="30%"/>
            <w:shd w:fill="1E3A8A" w:val="clear"/>
          </w:tcPr>
          <w:p>
            <w:r>
              <w:rPr>
                <w:b/>
                <w:bCs/>
                <w:color w:val="FFFFFF"/>
                <w:sz w:val="20"/>
                <w:szCs w:val="20"/>
              </w:rPr>
              <w:t xml:space="preserve">Notes</w:t>
            </w:r>
          </w:p>
        </w:tc>
      </w:tr>
      <w:tr>
        <w:tc>
          <w:tcPr>
            <w:tcW w:type="pct" w:w="25%"/>
          </w:tcPr>
          <w:p>
            <w:r>
              <w:rPr>
                <w:b w:val="false"/>
                <w:bCs w:val="false"/>
                <w:color w:val="000000"/>
                <w:sz w:val="20"/>
                <w:szCs w:val="20"/>
              </w:rPr>
              <w:t xml:space="preserve">Educations</w:t>
            </w:r>
          </w:p>
        </w:tc>
        <w:tc>
          <w:tcPr>
            <w:tcW w:type="pct" w:w="25%"/>
          </w:tcPr>
          <w:p>
            <w:r>
              <w:rPr>
                <w:b w:val="false"/>
                <w:bCs w:val="false"/>
                <w:color w:val="000000"/>
                <w:sz w:val="20"/>
                <w:szCs w:val="20"/>
              </w:rPr>
              <w:t xml:space="preserve">Institution, Degree, FieldOfStudy, StartDate, EndDate</w:t>
            </w:r>
          </w:p>
        </w:tc>
        <w:tc>
          <w:tcPr>
            <w:tcW w:type="pct" w:w="25%"/>
          </w:tcPr>
          <w:p>
            <w:r>
              <w:rPr>
                <w:b w:val="false"/>
                <w:bCs w:val="false"/>
                <w:color w:val="000000"/>
                <w:sz w:val="20"/>
                <w:szCs w:val="20"/>
              </w:rPr>
              <w:t xml:space="preserve">FK → Candidates.Id, ON DELETE CASCADE</w:t>
            </w:r>
          </w:p>
        </w:tc>
        <w:tc>
          <w:tcPr>
            <w:tcW w:type="pct" w:w="25%"/>
          </w:tcPr>
          <w:p>
            <w:r>
              <w:rPr>
                <w:b w:val="false"/>
                <w:bCs w:val="false"/>
                <w:color w:val="000000"/>
                <w:sz w:val="20"/>
                <w:szCs w:val="20"/>
              </w:rPr>
              <w:t xml:space="preserve"/>
            </w:r>
          </w:p>
        </w:tc>
      </w:tr>
      <w:tr>
        <w:tc>
          <w:tcPr>
            <w:tcW w:type="pct" w:w="25%"/>
          </w:tcPr>
          <w:p>
            <w:r>
              <w:rPr>
                <w:b w:val="false"/>
                <w:bCs w:val="false"/>
                <w:color w:val="000000"/>
                <w:sz w:val="20"/>
                <w:szCs w:val="20"/>
              </w:rPr>
              <w:t xml:space="preserve">Experiences</w:t>
            </w:r>
          </w:p>
        </w:tc>
        <w:tc>
          <w:tcPr>
            <w:tcW w:type="pct" w:w="25%"/>
          </w:tcPr>
          <w:p>
            <w:r>
              <w:rPr>
                <w:b w:val="false"/>
                <w:bCs w:val="false"/>
                <w:color w:val="000000"/>
                <w:sz w:val="20"/>
                <w:szCs w:val="20"/>
              </w:rPr>
              <w:t xml:space="preserve">CompanyName, JobTitle, StartDate, EndDate, Description</w:t>
            </w:r>
          </w:p>
        </w:tc>
        <w:tc>
          <w:tcPr>
            <w:tcW w:type="pct" w:w="25%"/>
          </w:tcPr>
          <w:p>
            <w:r>
              <w:rPr>
                <w:b w:val="false"/>
                <w:bCs w:val="false"/>
                <w:color w:val="000000"/>
                <w:sz w:val="20"/>
                <w:szCs w:val="20"/>
              </w:rPr>
              <w:t xml:space="preserve">FK → Candidates.Id, ON DELETE CASCADE</w:t>
            </w:r>
          </w:p>
        </w:tc>
        <w:tc>
          <w:tcPr>
            <w:tcW w:type="pct" w:w="25%"/>
          </w:tcPr>
          <w:p>
            <w:r>
              <w:rPr>
                <w:b w:val="false"/>
                <w:bCs w:val="false"/>
                <w:color w:val="000000"/>
                <w:sz w:val="20"/>
                <w:szCs w:val="20"/>
              </w:rPr>
              <w:t xml:space="preserve"/>
            </w:r>
          </w:p>
        </w:tc>
      </w:tr>
      <w:tr>
        <w:tc>
          <w:tcPr>
            <w:tcW w:type="pct" w:w="25%"/>
          </w:tcPr>
          <w:p>
            <w:r>
              <w:rPr>
                <w:b w:val="false"/>
                <w:bCs w:val="false"/>
                <w:color w:val="000000"/>
                <w:sz w:val="20"/>
                <w:szCs w:val="20"/>
              </w:rPr>
              <w:t xml:space="preserve">Certifications</w:t>
            </w:r>
          </w:p>
        </w:tc>
        <w:tc>
          <w:tcPr>
            <w:tcW w:type="pct" w:w="25%"/>
          </w:tcPr>
          <w:p>
            <w:r>
              <w:rPr>
                <w:b w:val="false"/>
                <w:bCs w:val="false"/>
                <w:color w:val="000000"/>
                <w:sz w:val="20"/>
                <w:szCs w:val="20"/>
              </w:rPr>
              <w:t xml:space="preserve">Name, IssuedBy, IssueDate, ExpiryDate</w:t>
            </w:r>
          </w:p>
        </w:tc>
        <w:tc>
          <w:tcPr>
            <w:tcW w:type="pct" w:w="25%"/>
          </w:tcPr>
          <w:p>
            <w:r>
              <w:rPr>
                <w:b w:val="false"/>
                <w:bCs w:val="false"/>
                <w:color w:val="000000"/>
                <w:sz w:val="20"/>
                <w:szCs w:val="20"/>
              </w:rPr>
              <w:t xml:space="preserve">FK → Candidates.Id, ON DELETE CASCADE</w:t>
            </w:r>
          </w:p>
        </w:tc>
        <w:tc>
          <w:tcPr>
            <w:tcW w:type="pct" w:w="25%"/>
          </w:tcPr>
          <w:p>
            <w:r>
              <w:rPr>
                <w:b w:val="false"/>
                <w:bCs w:val="false"/>
                <w:color w:val="000000"/>
                <w:sz w:val="20"/>
                <w:szCs w:val="20"/>
              </w:rPr>
              <w:t xml:space="preserve"/>
            </w:r>
          </w:p>
        </w:tc>
      </w:tr>
      <w:tr>
        <w:tc>
          <w:tcPr>
            <w:tcW w:type="pct" w:w="25%"/>
          </w:tcPr>
          <w:p>
            <w:r>
              <w:rPr>
                <w:b w:val="false"/>
                <w:bCs w:val="false"/>
                <w:color w:val="000000"/>
                <w:sz w:val="20"/>
                <w:szCs w:val="20"/>
              </w:rPr>
              <w:t xml:space="preserve">Projects</w:t>
            </w:r>
          </w:p>
        </w:tc>
        <w:tc>
          <w:tcPr>
            <w:tcW w:type="pct" w:w="25%"/>
          </w:tcPr>
          <w:p>
            <w:r>
              <w:rPr>
                <w:b w:val="false"/>
                <w:bCs w:val="false"/>
                <w:color w:val="000000"/>
                <w:sz w:val="20"/>
                <w:szCs w:val="20"/>
              </w:rPr>
              <w:t xml:space="preserve">Title, Description, Url</w:t>
            </w:r>
          </w:p>
        </w:tc>
        <w:tc>
          <w:tcPr>
            <w:tcW w:type="pct" w:w="25%"/>
          </w:tcPr>
          <w:p>
            <w:r>
              <w:rPr>
                <w:b w:val="false"/>
                <w:bCs w:val="false"/>
                <w:color w:val="000000"/>
                <w:sz w:val="20"/>
                <w:szCs w:val="20"/>
              </w:rPr>
              <w:t xml:space="preserve">FK → Candidates.Id, ON DELETE CASCADE</w:t>
            </w:r>
          </w:p>
        </w:tc>
        <w:tc>
          <w:tcPr>
            <w:tcW w:type="pct" w:w="25%"/>
          </w:tcPr>
          <w:p>
            <w:r>
              <w:rPr>
                <w:b w:val="false"/>
                <w:bCs w:val="false"/>
                <w:color w:val="000000"/>
                <w:sz w:val="20"/>
                <w:szCs w:val="20"/>
              </w:rPr>
              <w:t xml:space="preserve"/>
            </w:r>
          </w:p>
        </w:tc>
      </w:tr>
    </w:tbl>
    <w:p>
      <w:pPr>
        <w:spacing w:after="60" w:before="280"/>
      </w:pPr>
      <w:r>
        <w:rPr>
          <w:b/>
          <w:bCs/>
          <w:color w:val="2563EB"/>
          <w:sz w:val="26"/>
          <w:szCs w:val="26"/>
        </w:rPr>
        <w:t xml:space="preserve">Languages, CandidateLanguages</w:t>
      </w:r>
    </w:p>
    <w:p>
      <w:pPr>
        <w:spacing w:after="120"/>
      </w:pPr>
      <w:r>
        <w:rPr>
          <w:i/>
          <w:iCs/>
          <w:color w:val="64748B"/>
          <w:sz w:val="20"/>
          <w:szCs w:val="20"/>
        </w:rPr>
        <w:t xml:space="preserve">Same many-to-many pattern as Skills — a master Languages list plus a junction table, so proficiency level can be tracked per candidate per language.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1E3A8A" w:val="clear"/>
          </w:tcPr>
          <w:p>
            <w:r>
              <w:rPr>
                <w:b/>
                <w:bCs/>
                <w:color w:val="FFFFFF"/>
                <w:sz w:val="20"/>
                <w:szCs w:val="20"/>
              </w:rPr>
              <w:t xml:space="preserve">Column</w:t>
            </w:r>
          </w:p>
        </w:tc>
        <w:tc>
          <w:tcPr>
            <w:tcW w:type="pct" w:w="18%"/>
            <w:shd w:fill="1E3A8A" w:val="clear"/>
          </w:tcPr>
          <w:p>
            <w:r>
              <w:rPr>
                <w:b/>
                <w:bCs/>
                <w:color w:val="FFFFFF"/>
                <w:sz w:val="20"/>
                <w:szCs w:val="20"/>
              </w:rPr>
              <w:t xml:space="preserve">Type</w:t>
            </w:r>
          </w:p>
        </w:tc>
        <w:tc>
          <w:tcPr>
            <w:tcW w:type="pct" w:w="30%"/>
            <w:shd w:fill="1E3A8A" w:val="clear"/>
          </w:tcPr>
          <w:p>
            <w:r>
              <w:rPr>
                <w:b/>
                <w:bCs/>
                <w:color w:val="FFFFFF"/>
                <w:sz w:val="20"/>
                <w:szCs w:val="20"/>
              </w:rPr>
              <w:t xml:space="preserve">Constraints</w:t>
            </w:r>
          </w:p>
        </w:tc>
        <w:tc>
          <w:tcPr>
            <w:tcW w:type="pct" w:w="30%"/>
            <w:shd w:fill="1E3A8A" w:val="clear"/>
          </w:tcPr>
          <w:p>
            <w:r>
              <w:rPr>
                <w:b/>
                <w:bCs/>
                <w:color w:val="FFFFFF"/>
                <w:sz w:val="20"/>
                <w:szCs w:val="20"/>
              </w:rPr>
              <w:t xml:space="preserve">Notes</w:t>
            </w:r>
          </w:p>
        </w:tc>
      </w:tr>
      <w:tr>
        <w:tc>
          <w:tcPr>
            <w:tcW w:type="pct" w:w="25%"/>
          </w:tcPr>
          <w:p>
            <w:r>
              <w:rPr>
                <w:b w:val="false"/>
                <w:bCs w:val="false"/>
                <w:color w:val="000000"/>
                <w:sz w:val="20"/>
                <w:szCs w:val="20"/>
              </w:rPr>
              <w:t xml:space="preserve">Languages.Id / Name</w:t>
            </w:r>
          </w:p>
        </w:tc>
        <w:tc>
          <w:tcPr>
            <w:tcW w:type="pct" w:w="25%"/>
          </w:tcPr>
          <w:p>
            <w:r>
              <w:rPr>
                <w:b w:val="false"/>
                <w:bCs w:val="false"/>
                <w:color w:val="000000"/>
                <w:sz w:val="20"/>
                <w:szCs w:val="20"/>
              </w:rPr>
              <w:t xml:space="preserve">INT (PK) / NVARCHAR(100) UNIQUE</w:t>
            </w:r>
          </w:p>
        </w:tc>
        <w:tc>
          <w:tcPr>
            <w:tcW w:type="pct" w:w="25%"/>
          </w:tcPr>
          <w:p>
            <w:r>
              <w:rPr>
                <w:b w:val="false"/>
                <w:bCs w:val="false"/>
                <w:color w:val="000000"/>
                <w:sz w:val="20"/>
                <w:szCs w:val="20"/>
              </w:rPr>
              <w:t xml:space="preserve"/>
            </w:r>
          </w:p>
        </w:tc>
        <w:tc>
          <w:tcPr>
            <w:tcW w:type="pct" w:w="25%"/>
          </w:tcPr>
          <w:p>
            <w:r>
              <w:rPr>
                <w:b w:val="false"/>
                <w:bCs w:val="false"/>
                <w:color w:val="000000"/>
                <w:sz w:val="20"/>
                <w:szCs w:val="20"/>
              </w:rPr>
              <w:t xml:space="preserve"/>
            </w:r>
          </w:p>
        </w:tc>
      </w:tr>
      <w:tr>
        <w:tc>
          <w:tcPr>
            <w:tcW w:type="pct" w:w="25%"/>
          </w:tcPr>
          <w:p>
            <w:r>
              <w:rPr>
                <w:b w:val="false"/>
                <w:bCs w:val="false"/>
                <w:color w:val="000000"/>
                <w:sz w:val="20"/>
                <w:szCs w:val="20"/>
              </w:rPr>
              <w:t xml:space="preserve">CandidateLanguages (Candidate, Language)</w:t>
            </w:r>
          </w:p>
        </w:tc>
        <w:tc>
          <w:tcPr>
            <w:tcW w:type="pct" w:w="25%"/>
          </w:tcPr>
          <w:p>
            <w:r>
              <w:rPr>
                <w:b w:val="false"/>
                <w:bCs w:val="false"/>
                <w:color w:val="000000"/>
                <w:sz w:val="20"/>
                <w:szCs w:val="20"/>
              </w:rPr>
              <w:t xml:space="preserve">composite PK</w:t>
            </w:r>
          </w:p>
        </w:tc>
        <w:tc>
          <w:tcPr>
            <w:tcW w:type="pct" w:w="25%"/>
          </w:tcPr>
          <w:p>
            <w:r>
              <w:rPr>
                <w:b w:val="false"/>
                <w:bCs w:val="false"/>
                <w:color w:val="000000"/>
                <w:sz w:val="20"/>
                <w:szCs w:val="20"/>
              </w:rPr>
              <w:t xml:space="preserve">ON DELETE CASCADE both sides</w:t>
            </w:r>
          </w:p>
        </w:tc>
        <w:tc>
          <w:tcPr>
            <w:tcW w:type="pct" w:w="25%"/>
          </w:tcPr>
          <w:p>
            <w:r>
              <w:rPr>
                <w:b w:val="false"/>
                <w:bCs w:val="false"/>
                <w:color w:val="000000"/>
                <w:sz w:val="20"/>
                <w:szCs w:val="20"/>
              </w:rPr>
              <w:t xml:space="preserve">Proficiency: Native / Fluent / Conversational</w:t>
            </w:r>
          </w:p>
        </w:tc>
      </w:tr>
    </w:tbl>
    <w:p>
      <w:pPr>
        <w:spacing w:after="60" w:before="280"/>
      </w:pPr>
      <w:r>
        <w:rPr>
          <w:b/>
          <w:bCs/>
          <w:color w:val="2563EB"/>
          <w:sz w:val="26"/>
          <w:szCs w:val="26"/>
        </w:rPr>
        <w:t xml:space="preserve">Notifications</w:t>
      </w:r>
    </w:p>
    <w:p>
      <w:pPr>
        <w:spacing w:after="120"/>
      </w:pPr>
      <w:r>
        <w:rPr>
          <w:i/>
          <w:iCs/>
          <w:color w:val="64748B"/>
          <w:sz w:val="20"/>
          <w:szCs w:val="20"/>
        </w:rPr>
        <w:t xml:space="preserve">Per-user notification feed, shared structure across all three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1E3A8A" w:val="clear"/>
          </w:tcPr>
          <w:p>
            <w:r>
              <w:rPr>
                <w:b/>
                <w:bCs/>
                <w:color w:val="FFFFFF"/>
                <w:sz w:val="20"/>
                <w:szCs w:val="20"/>
              </w:rPr>
              <w:t xml:space="preserve">Column</w:t>
            </w:r>
          </w:p>
        </w:tc>
        <w:tc>
          <w:tcPr>
            <w:tcW w:type="pct" w:w="18%"/>
            <w:shd w:fill="1E3A8A" w:val="clear"/>
          </w:tcPr>
          <w:p>
            <w:r>
              <w:rPr>
                <w:b/>
                <w:bCs/>
                <w:color w:val="FFFFFF"/>
                <w:sz w:val="20"/>
                <w:szCs w:val="20"/>
              </w:rPr>
              <w:t xml:space="preserve">Type</w:t>
            </w:r>
          </w:p>
        </w:tc>
        <w:tc>
          <w:tcPr>
            <w:tcW w:type="pct" w:w="30%"/>
            <w:shd w:fill="1E3A8A" w:val="clear"/>
          </w:tcPr>
          <w:p>
            <w:r>
              <w:rPr>
                <w:b/>
                <w:bCs/>
                <w:color w:val="FFFFFF"/>
                <w:sz w:val="20"/>
                <w:szCs w:val="20"/>
              </w:rPr>
              <w:t xml:space="preserve">Constraints</w:t>
            </w:r>
          </w:p>
        </w:tc>
        <w:tc>
          <w:tcPr>
            <w:tcW w:type="pct" w:w="30%"/>
            <w:shd w:fill="1E3A8A" w:val="clear"/>
          </w:tcPr>
          <w:p>
            <w:r>
              <w:rPr>
                <w:b/>
                <w:bCs/>
                <w:color w:val="FFFFFF"/>
                <w:sz w:val="20"/>
                <w:szCs w:val="20"/>
              </w:rPr>
              <w:t xml:space="preserve">Notes</w:t>
            </w:r>
          </w:p>
        </w:tc>
      </w:tr>
      <w:tr>
        <w:tc>
          <w:tcPr>
            <w:tcW w:type="pct" w:w="25%"/>
          </w:tcPr>
          <w:p>
            <w:r>
              <w:rPr>
                <w:b w:val="false"/>
                <w:bCs w:val="false"/>
                <w:color w:val="000000"/>
                <w:sz w:val="20"/>
                <w:szCs w:val="20"/>
              </w:rPr>
              <w:t xml:space="preserve">Id</w:t>
            </w:r>
          </w:p>
        </w:tc>
        <w:tc>
          <w:tcPr>
            <w:tcW w:type="pct" w:w="25%"/>
          </w:tcPr>
          <w:p>
            <w:r>
              <w:rPr>
                <w:b w:val="false"/>
                <w:bCs w:val="false"/>
                <w:color w:val="000000"/>
                <w:sz w:val="20"/>
                <w:szCs w:val="20"/>
              </w:rPr>
              <w:t xml:space="preserve">INT (PK)</w:t>
            </w:r>
          </w:p>
        </w:tc>
        <w:tc>
          <w:tcPr>
            <w:tcW w:type="pct" w:w="25%"/>
          </w:tcPr>
          <w:p>
            <w:r>
              <w:rPr>
                <w:b w:val="false"/>
                <w:bCs w:val="false"/>
                <w:color w:val="000000"/>
                <w:sz w:val="20"/>
                <w:szCs w:val="20"/>
              </w:rPr>
              <w:t xml:space="preserve">Identity, auto-increment</w:t>
            </w:r>
          </w:p>
        </w:tc>
        <w:tc>
          <w:tcPr>
            <w:tcW w:type="pct" w:w="25%"/>
          </w:tcPr>
          <w:p>
            <w:r>
              <w:rPr>
                <w:b w:val="false"/>
                <w:bCs w:val="false"/>
                <w:color w:val="000000"/>
                <w:sz w:val="20"/>
                <w:szCs w:val="20"/>
              </w:rPr>
              <w:t xml:space="preserve"/>
            </w:r>
          </w:p>
        </w:tc>
      </w:tr>
      <w:tr>
        <w:tc>
          <w:tcPr>
            <w:tcW w:type="pct" w:w="25%"/>
          </w:tcPr>
          <w:p>
            <w:r>
              <w:rPr>
                <w:b w:val="false"/>
                <w:bCs w:val="false"/>
                <w:color w:val="000000"/>
                <w:sz w:val="20"/>
                <w:szCs w:val="20"/>
              </w:rPr>
              <w:t xml:space="preserve">UserId</w:t>
            </w:r>
          </w:p>
        </w:tc>
        <w:tc>
          <w:tcPr>
            <w:tcW w:type="pct" w:w="25%"/>
          </w:tcPr>
          <w:p>
            <w:r>
              <w:rPr>
                <w:b w:val="false"/>
                <w:bCs w:val="false"/>
                <w:color w:val="000000"/>
                <w:sz w:val="20"/>
                <w:szCs w:val="20"/>
              </w:rPr>
              <w:t xml:space="preserve">INT (FK → Users.Id)</w:t>
            </w:r>
          </w:p>
        </w:tc>
        <w:tc>
          <w:tcPr>
            <w:tcW w:type="pct" w:w="25%"/>
          </w:tcPr>
          <w:p>
            <w:r>
              <w:rPr>
                <w:b w:val="false"/>
                <w:bCs w:val="false"/>
                <w:color w:val="000000"/>
                <w:sz w:val="20"/>
                <w:szCs w:val="20"/>
              </w:rPr>
              <w:t xml:space="preserve">NOT NULL, ON DELETE CASCADE</w:t>
            </w:r>
          </w:p>
        </w:tc>
        <w:tc>
          <w:tcPr>
            <w:tcW w:type="pct" w:w="25%"/>
          </w:tcPr>
          <w:p>
            <w:r>
              <w:rPr>
                <w:b w:val="false"/>
                <w:bCs w:val="false"/>
                <w:color w:val="000000"/>
                <w:sz w:val="20"/>
                <w:szCs w:val="20"/>
              </w:rPr>
              <w:t xml:space="preserve"/>
            </w:r>
          </w:p>
        </w:tc>
      </w:tr>
      <w:tr>
        <w:tc>
          <w:tcPr>
            <w:tcW w:type="pct" w:w="25%"/>
          </w:tcPr>
          <w:p>
            <w:r>
              <w:rPr>
                <w:b w:val="false"/>
                <w:bCs w:val="false"/>
                <w:color w:val="000000"/>
                <w:sz w:val="20"/>
                <w:szCs w:val="20"/>
              </w:rPr>
              <w:t xml:space="preserve">Title / Message</w:t>
            </w:r>
          </w:p>
        </w:tc>
        <w:tc>
          <w:tcPr>
            <w:tcW w:type="pct" w:w="25%"/>
          </w:tcPr>
          <w:p>
            <w:r>
              <w:rPr>
                <w:b w:val="false"/>
                <w:bCs w:val="false"/>
                <w:color w:val="000000"/>
                <w:sz w:val="20"/>
                <w:szCs w:val="20"/>
              </w:rPr>
              <w:t xml:space="preserve">NVARCHAR</w:t>
            </w:r>
          </w:p>
        </w:tc>
        <w:tc>
          <w:tcPr>
            <w:tcW w:type="pct" w:w="25%"/>
          </w:tcPr>
          <w:p>
            <w:r>
              <w:rPr>
                <w:b w:val="false"/>
                <w:bCs w:val="false"/>
                <w:color w:val="000000"/>
                <w:sz w:val="20"/>
                <w:szCs w:val="20"/>
              </w:rPr>
              <w:t xml:space="preserve">Title NOT NULL, Message NOT NULL</w:t>
            </w:r>
          </w:p>
        </w:tc>
        <w:tc>
          <w:tcPr>
            <w:tcW w:type="pct" w:w="25%"/>
          </w:tcPr>
          <w:p>
            <w:r>
              <w:rPr>
                <w:b w:val="false"/>
                <w:bCs w:val="false"/>
                <w:color w:val="000000"/>
                <w:sz w:val="20"/>
                <w:szCs w:val="20"/>
              </w:rPr>
              <w:t xml:space="preserve"/>
            </w:r>
          </w:p>
        </w:tc>
      </w:tr>
      <w:tr>
        <w:tc>
          <w:tcPr>
            <w:tcW w:type="pct" w:w="25%"/>
          </w:tcPr>
          <w:p>
            <w:r>
              <w:rPr>
                <w:b w:val="false"/>
                <w:bCs w:val="false"/>
                <w:color w:val="000000"/>
                <w:sz w:val="20"/>
                <w:szCs w:val="20"/>
              </w:rPr>
              <w:t xml:space="preserve">Type</w:t>
            </w:r>
          </w:p>
        </w:tc>
        <w:tc>
          <w:tcPr>
            <w:tcW w:type="pct" w:w="25%"/>
          </w:tcPr>
          <w:p>
            <w:r>
              <w:rPr>
                <w:b w:val="false"/>
                <w:bCs w:val="false"/>
                <w:color w:val="000000"/>
                <w:sz w:val="20"/>
                <w:szCs w:val="20"/>
              </w:rPr>
              <w:t xml:space="preserve">NVARCHAR(20)</w:t>
            </w:r>
          </w:p>
        </w:tc>
        <w:tc>
          <w:tcPr>
            <w:tcW w:type="pct" w:w="25%"/>
          </w:tcPr>
          <w:p>
            <w:r>
              <w:rPr>
                <w:b w:val="false"/>
                <w:bCs w:val="false"/>
                <w:color w:val="000000"/>
                <w:sz w:val="20"/>
                <w:szCs w:val="20"/>
              </w:rPr>
              <w:t xml:space="preserve">CHECK IN ('info','success','warning','error')</w:t>
            </w:r>
          </w:p>
        </w:tc>
        <w:tc>
          <w:tcPr>
            <w:tcW w:type="pct" w:w="25%"/>
          </w:tcPr>
          <w:p>
            <w:r>
              <w:rPr>
                <w:b w:val="false"/>
                <w:bCs w:val="false"/>
                <w:color w:val="000000"/>
                <w:sz w:val="20"/>
                <w:szCs w:val="20"/>
              </w:rPr>
              <w:t xml:space="preserve"/>
            </w:r>
          </w:p>
        </w:tc>
      </w:tr>
      <w:tr>
        <w:tc>
          <w:tcPr>
            <w:tcW w:type="pct" w:w="25%"/>
          </w:tcPr>
          <w:p>
            <w:r>
              <w:rPr>
                <w:b w:val="false"/>
                <w:bCs w:val="false"/>
                <w:color w:val="000000"/>
                <w:sz w:val="20"/>
                <w:szCs w:val="20"/>
              </w:rPr>
              <w:t xml:space="preserve">IsRead</w:t>
            </w:r>
          </w:p>
        </w:tc>
        <w:tc>
          <w:tcPr>
            <w:tcW w:type="pct" w:w="25%"/>
          </w:tcPr>
          <w:p>
            <w:r>
              <w:rPr>
                <w:b w:val="false"/>
                <w:bCs w:val="false"/>
                <w:color w:val="000000"/>
                <w:sz w:val="20"/>
                <w:szCs w:val="20"/>
              </w:rPr>
              <w:t xml:space="preserve">BIT</w:t>
            </w:r>
          </w:p>
        </w:tc>
        <w:tc>
          <w:tcPr>
            <w:tcW w:type="pct" w:w="25%"/>
          </w:tcPr>
          <w:p>
            <w:r>
              <w:rPr>
                <w:b w:val="false"/>
                <w:bCs w:val="false"/>
                <w:color w:val="000000"/>
                <w:sz w:val="20"/>
                <w:szCs w:val="20"/>
              </w:rPr>
              <w:t xml:space="preserve">NOT NULL, default 0</w:t>
            </w:r>
          </w:p>
        </w:tc>
        <w:tc>
          <w:tcPr>
            <w:tcW w:type="pct" w:w="25%"/>
          </w:tcPr>
          <w:p>
            <w:r>
              <w:rPr>
                <w:b w:val="false"/>
                <w:bCs w:val="false"/>
                <w:color w:val="000000"/>
                <w:sz w:val="20"/>
                <w:szCs w:val="20"/>
              </w:rPr>
              <w:t xml:space="preserve"/>
            </w:r>
          </w:p>
        </w:tc>
      </w:tr>
      <w:tr>
        <w:tc>
          <w:tcPr>
            <w:tcW w:type="pct" w:w="25%"/>
          </w:tcPr>
          <w:p>
            <w:r>
              <w:rPr>
                <w:b w:val="false"/>
                <w:bCs w:val="false"/>
                <w:color w:val="000000"/>
                <w:sz w:val="20"/>
                <w:szCs w:val="20"/>
              </w:rPr>
              <w:t xml:space="preserve">CreatedAt</w:t>
            </w:r>
          </w:p>
        </w:tc>
        <w:tc>
          <w:tcPr>
            <w:tcW w:type="pct" w:w="25%"/>
          </w:tcPr>
          <w:p>
            <w:r>
              <w:rPr>
                <w:b w:val="false"/>
                <w:bCs w:val="false"/>
                <w:color w:val="000000"/>
                <w:sz w:val="20"/>
                <w:szCs w:val="20"/>
              </w:rPr>
              <w:t xml:space="preserve">DATETIME2</w:t>
            </w:r>
          </w:p>
        </w:tc>
        <w:tc>
          <w:tcPr>
            <w:tcW w:type="pct" w:w="25%"/>
          </w:tcPr>
          <w:p>
            <w:r>
              <w:rPr>
                <w:b w:val="false"/>
                <w:bCs w:val="false"/>
                <w:color w:val="000000"/>
                <w:sz w:val="20"/>
                <w:szCs w:val="20"/>
              </w:rPr>
              <w:t xml:space="preserve">NOT NULL, default now (UTC)</w:t>
            </w:r>
          </w:p>
        </w:tc>
        <w:tc>
          <w:tcPr>
            <w:tcW w:type="pct" w:w="25%"/>
          </w:tcPr>
          <w:p>
            <w:r>
              <w:rPr>
                <w:b w:val="false"/>
                <w:bCs w:val="false"/>
                <w:color w:val="000000"/>
                <w:sz w:val="20"/>
                <w:szCs w:val="20"/>
              </w:rPr>
              <w:t xml:space="preserve"/>
            </w:r>
          </w:p>
        </w:tc>
      </w:tr>
    </w:tbl>
    <w:p>
      <w:pPr>
        <w:spacing w:after="60" w:before="280"/>
      </w:pPr>
      <w:r>
        <w:rPr>
          <w:b/>
          <w:bCs/>
          <w:color w:val="2563EB"/>
          <w:sz w:val="26"/>
          <w:szCs w:val="26"/>
        </w:rPr>
        <w:t xml:space="preserve">AuditLogs</w:t>
      </w:r>
    </w:p>
    <w:p>
      <w:pPr>
        <w:spacing w:after="120"/>
      </w:pPr>
      <w:r>
        <w:rPr>
          <w:i/>
          <w:iCs/>
          <w:color w:val="64748B"/>
          <w:sz w:val="20"/>
          <w:szCs w:val="20"/>
        </w:rPr>
        <w:t xml:space="preserve">System-wide audit trail for the Admin module. ActorUserId is nullable so system-generated events (e.g. automated resume parsing) can be logged without a human actor.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1E3A8A" w:val="clear"/>
          </w:tcPr>
          <w:p>
            <w:r>
              <w:rPr>
                <w:b/>
                <w:bCs/>
                <w:color w:val="FFFFFF"/>
                <w:sz w:val="20"/>
                <w:szCs w:val="20"/>
              </w:rPr>
              <w:t xml:space="preserve">Column</w:t>
            </w:r>
          </w:p>
        </w:tc>
        <w:tc>
          <w:tcPr>
            <w:tcW w:type="pct" w:w="18%"/>
            <w:shd w:fill="1E3A8A" w:val="clear"/>
          </w:tcPr>
          <w:p>
            <w:r>
              <w:rPr>
                <w:b/>
                <w:bCs/>
                <w:color w:val="FFFFFF"/>
                <w:sz w:val="20"/>
                <w:szCs w:val="20"/>
              </w:rPr>
              <w:t xml:space="preserve">Type</w:t>
            </w:r>
          </w:p>
        </w:tc>
        <w:tc>
          <w:tcPr>
            <w:tcW w:type="pct" w:w="30%"/>
            <w:shd w:fill="1E3A8A" w:val="clear"/>
          </w:tcPr>
          <w:p>
            <w:r>
              <w:rPr>
                <w:b/>
                <w:bCs/>
                <w:color w:val="FFFFFF"/>
                <w:sz w:val="20"/>
                <w:szCs w:val="20"/>
              </w:rPr>
              <w:t xml:space="preserve">Constraints</w:t>
            </w:r>
          </w:p>
        </w:tc>
        <w:tc>
          <w:tcPr>
            <w:tcW w:type="pct" w:w="30%"/>
            <w:shd w:fill="1E3A8A" w:val="clear"/>
          </w:tcPr>
          <w:p>
            <w:r>
              <w:rPr>
                <w:b/>
                <w:bCs/>
                <w:color w:val="FFFFFF"/>
                <w:sz w:val="20"/>
                <w:szCs w:val="20"/>
              </w:rPr>
              <w:t xml:space="preserve">Notes</w:t>
            </w:r>
          </w:p>
        </w:tc>
      </w:tr>
      <w:tr>
        <w:tc>
          <w:tcPr>
            <w:tcW w:type="pct" w:w="25%"/>
          </w:tcPr>
          <w:p>
            <w:r>
              <w:rPr>
                <w:b w:val="false"/>
                <w:bCs w:val="false"/>
                <w:color w:val="000000"/>
                <w:sz w:val="20"/>
                <w:szCs w:val="20"/>
              </w:rPr>
              <w:t xml:space="preserve">Id</w:t>
            </w:r>
          </w:p>
        </w:tc>
        <w:tc>
          <w:tcPr>
            <w:tcW w:type="pct" w:w="25%"/>
          </w:tcPr>
          <w:p>
            <w:r>
              <w:rPr>
                <w:b w:val="false"/>
                <w:bCs w:val="false"/>
                <w:color w:val="000000"/>
                <w:sz w:val="20"/>
                <w:szCs w:val="20"/>
              </w:rPr>
              <w:t xml:space="preserve">INT (PK)</w:t>
            </w:r>
          </w:p>
        </w:tc>
        <w:tc>
          <w:tcPr>
            <w:tcW w:type="pct" w:w="25%"/>
          </w:tcPr>
          <w:p>
            <w:r>
              <w:rPr>
                <w:b w:val="false"/>
                <w:bCs w:val="false"/>
                <w:color w:val="000000"/>
                <w:sz w:val="20"/>
                <w:szCs w:val="20"/>
              </w:rPr>
              <w:t xml:space="preserve">Identity, auto-increment</w:t>
            </w:r>
          </w:p>
        </w:tc>
        <w:tc>
          <w:tcPr>
            <w:tcW w:type="pct" w:w="25%"/>
          </w:tcPr>
          <w:p>
            <w:r>
              <w:rPr>
                <w:b w:val="false"/>
                <w:bCs w:val="false"/>
                <w:color w:val="000000"/>
                <w:sz w:val="20"/>
                <w:szCs w:val="20"/>
              </w:rPr>
              <w:t xml:space="preserve"/>
            </w:r>
          </w:p>
        </w:tc>
      </w:tr>
      <w:tr>
        <w:tc>
          <w:tcPr>
            <w:tcW w:type="pct" w:w="25%"/>
          </w:tcPr>
          <w:p>
            <w:r>
              <w:rPr>
                <w:b w:val="false"/>
                <w:bCs w:val="false"/>
                <w:color w:val="000000"/>
                <w:sz w:val="20"/>
                <w:szCs w:val="20"/>
              </w:rPr>
              <w:t xml:space="preserve">ActorUserId</w:t>
            </w:r>
          </w:p>
        </w:tc>
        <w:tc>
          <w:tcPr>
            <w:tcW w:type="pct" w:w="25%"/>
          </w:tcPr>
          <w:p>
            <w:r>
              <w:rPr>
                <w:b w:val="false"/>
                <w:bCs w:val="false"/>
                <w:color w:val="000000"/>
                <w:sz w:val="20"/>
                <w:szCs w:val="20"/>
              </w:rPr>
              <w:t xml:space="preserve">INT (FK → Users.Id)</w:t>
            </w:r>
          </w:p>
        </w:tc>
        <w:tc>
          <w:tcPr>
            <w:tcW w:type="pct" w:w="25%"/>
          </w:tcPr>
          <w:p>
            <w:r>
              <w:rPr>
                <w:b w:val="false"/>
                <w:bCs w:val="false"/>
                <w:color w:val="000000"/>
                <w:sz w:val="20"/>
                <w:szCs w:val="20"/>
              </w:rPr>
              <w:t xml:space="preserve">NULL, ON DELETE SET NULL</w:t>
            </w:r>
          </w:p>
        </w:tc>
        <w:tc>
          <w:tcPr>
            <w:tcW w:type="pct" w:w="25%"/>
          </w:tcPr>
          <w:p>
            <w:r>
              <w:rPr>
                <w:b w:val="false"/>
                <w:bCs w:val="false"/>
                <w:color w:val="000000"/>
                <w:sz w:val="20"/>
                <w:szCs w:val="20"/>
              </w:rPr>
              <w:t xml:space="preserve">Null = system-generated event</w:t>
            </w:r>
          </w:p>
        </w:tc>
      </w:tr>
      <w:tr>
        <w:tc>
          <w:tcPr>
            <w:tcW w:type="pct" w:w="25%"/>
          </w:tcPr>
          <w:p>
            <w:r>
              <w:rPr>
                <w:b w:val="false"/>
                <w:bCs w:val="false"/>
                <w:color w:val="000000"/>
                <w:sz w:val="20"/>
                <w:szCs w:val="20"/>
              </w:rPr>
              <w:t xml:space="preserve">Action</w:t>
            </w:r>
          </w:p>
        </w:tc>
        <w:tc>
          <w:tcPr>
            <w:tcW w:type="pct" w:w="25%"/>
          </w:tcPr>
          <w:p>
            <w:r>
              <w:rPr>
                <w:b w:val="false"/>
                <w:bCs w:val="false"/>
                <w:color w:val="000000"/>
                <w:sz w:val="20"/>
                <w:szCs w:val="20"/>
              </w:rPr>
              <w:t xml:space="preserve">NVARCHAR(300)</w:t>
            </w:r>
          </w:p>
        </w:tc>
        <w:tc>
          <w:tcPr>
            <w:tcW w:type="pct" w:w="25%"/>
          </w:tcPr>
          <w:p>
            <w:r>
              <w:rPr>
                <w:b w:val="false"/>
                <w:bCs w:val="false"/>
                <w:color w:val="000000"/>
                <w:sz w:val="20"/>
                <w:szCs w:val="20"/>
              </w:rPr>
              <w:t xml:space="preserve">NOT NULL</w:t>
            </w:r>
          </w:p>
        </w:tc>
        <w:tc>
          <w:tcPr>
            <w:tcW w:type="pct" w:w="25%"/>
          </w:tcPr>
          <w:p>
            <w:r>
              <w:rPr>
                <w:b w:val="false"/>
                <w:bCs w:val="false"/>
                <w:color w:val="000000"/>
                <w:sz w:val="20"/>
                <w:szCs w:val="20"/>
              </w:rPr>
              <w:t xml:space="preserve">e.g. 'Created job posting X'</w:t>
            </w:r>
          </w:p>
        </w:tc>
      </w:tr>
      <w:tr>
        <w:tc>
          <w:tcPr>
            <w:tcW w:type="pct" w:w="25%"/>
          </w:tcPr>
          <w:p>
            <w:r>
              <w:rPr>
                <w:b w:val="false"/>
                <w:bCs w:val="false"/>
                <w:color w:val="000000"/>
                <w:sz w:val="20"/>
                <w:szCs w:val="20"/>
              </w:rPr>
              <w:t xml:space="preserve">Details</w:t>
            </w:r>
          </w:p>
        </w:tc>
        <w:tc>
          <w:tcPr>
            <w:tcW w:type="pct" w:w="25%"/>
          </w:tcPr>
          <w:p>
            <w:r>
              <w:rPr>
                <w:b w:val="false"/>
                <w:bCs w:val="false"/>
                <w:color w:val="000000"/>
                <w:sz w:val="20"/>
                <w:szCs w:val="20"/>
              </w:rPr>
              <w:t xml:space="preserve">NVARCHAR(MAX)</w:t>
            </w:r>
          </w:p>
        </w:tc>
        <w:tc>
          <w:tcPr>
            <w:tcW w:type="pct" w:w="25%"/>
          </w:tcPr>
          <w:p>
            <w:r>
              <w:rPr>
                <w:b w:val="false"/>
                <w:bCs w:val="false"/>
                <w:color w:val="000000"/>
                <w:sz w:val="20"/>
                <w:szCs w:val="20"/>
              </w:rPr>
              <w:t xml:space="preserve">NULL</w:t>
            </w:r>
          </w:p>
        </w:tc>
        <w:tc>
          <w:tcPr>
            <w:tcW w:type="pct" w:w="25%"/>
          </w:tcPr>
          <w:p>
            <w:r>
              <w:rPr>
                <w:b w:val="false"/>
                <w:bCs w:val="false"/>
                <w:color w:val="000000"/>
                <w:sz w:val="20"/>
                <w:szCs w:val="20"/>
              </w:rPr>
              <w:t xml:space="preserve">Optional extra context</w:t>
            </w:r>
          </w:p>
        </w:tc>
      </w:tr>
      <w:tr>
        <w:tc>
          <w:tcPr>
            <w:tcW w:type="pct" w:w="25%"/>
          </w:tcPr>
          <w:p>
            <w:r>
              <w:rPr>
                <w:b w:val="false"/>
                <w:bCs w:val="false"/>
                <w:color w:val="000000"/>
                <w:sz w:val="20"/>
                <w:szCs w:val="20"/>
              </w:rPr>
              <w:t xml:space="preserve">CreatedAt</w:t>
            </w:r>
          </w:p>
        </w:tc>
        <w:tc>
          <w:tcPr>
            <w:tcW w:type="pct" w:w="25%"/>
          </w:tcPr>
          <w:p>
            <w:r>
              <w:rPr>
                <w:b w:val="false"/>
                <w:bCs w:val="false"/>
                <w:color w:val="000000"/>
                <w:sz w:val="20"/>
                <w:szCs w:val="20"/>
              </w:rPr>
              <w:t xml:space="preserve">DATETIME2</w:t>
            </w:r>
          </w:p>
        </w:tc>
        <w:tc>
          <w:tcPr>
            <w:tcW w:type="pct" w:w="25%"/>
          </w:tcPr>
          <w:p>
            <w:r>
              <w:rPr>
                <w:b w:val="false"/>
                <w:bCs w:val="false"/>
                <w:color w:val="000000"/>
                <w:sz w:val="20"/>
                <w:szCs w:val="20"/>
              </w:rPr>
              <w:t xml:space="preserve">NOT NULL, default now (UTC)</w:t>
            </w:r>
          </w:p>
        </w:tc>
        <w:tc>
          <w:tcPr>
            <w:tcW w:type="pct" w:w="25%"/>
          </w:tcPr>
          <w:p>
            <w:r>
              <w:rPr>
                <w:b w:val="false"/>
                <w:bCs w:val="false"/>
                <w:color w:val="000000"/>
                <w:sz w:val="20"/>
                <w:szCs w:val="20"/>
              </w:rPr>
              <w:t xml:space="preserve"/>
            </w:r>
          </w:p>
        </w:tc>
      </w:tr>
    </w:tbl>
    <w:p>
      <w:r>
        <w:br w:type="page"/>
      </w:r>
    </w:p>
    <w:p>
      <w:pPr>
        <w:pStyle w:val="Heading1"/>
        <w:spacing w:after="150" w:before="300"/>
      </w:pPr>
      <w:r>
        <w:t xml:space="preserve">4. Relationships</w:t>
      </w:r>
    </w:p>
    <w:p>
      <w:pPr>
        <w:pStyle w:val="ListParagraph"/>
        <w:numPr>
          <w:ilvl w:val="0"/>
          <w:numId w:val="1"/>
        </w:numPr>
        <w:spacing w:after="60"/>
      </w:pPr>
      <w:r>
        <w:t xml:space="preserve">Users 1:1 Candidates — every Candidate row extends exactly one Users row (enforced by a UNIQUE constraint on Candidates.UserId).</w:t>
      </w:r>
    </w:p>
    <w:p>
      <w:pPr>
        <w:pStyle w:val="ListParagraph"/>
        <w:numPr>
          <w:ilvl w:val="0"/>
          <w:numId w:val="1"/>
        </w:numPr>
        <w:spacing w:after="60"/>
      </w:pPr>
      <w:r>
        <w:t xml:space="preserve">Users 1:1 Recruiters — same pattern, for the Recruiter role.</w:t>
      </w:r>
    </w:p>
    <w:p>
      <w:pPr>
        <w:pStyle w:val="ListParagraph"/>
        <w:numPr>
          <w:ilvl w:val="0"/>
          <w:numId w:val="1"/>
        </w:numPr>
        <w:spacing w:after="60"/>
      </w:pPr>
      <w:r>
        <w:t xml:space="preserve">Recruiters 1:many Jobs — one recruiter can post many jobs.</w:t>
      </w:r>
    </w:p>
    <w:p>
      <w:pPr>
        <w:pStyle w:val="ListParagraph"/>
        <w:numPr>
          <w:ilvl w:val="0"/>
          <w:numId w:val="1"/>
        </w:numPr>
        <w:spacing w:after="60"/>
      </w:pPr>
      <w:r>
        <w:t xml:space="preserve">Candidates 1:many Applications, Jobs 1:many Applications — Applications is the many-to-many join between Candidates and Jobs, with a UNIQUE(JobId, CandidateId) constraint preventing duplicate applications.</w:t>
      </w:r>
    </w:p>
    <w:p>
      <w:pPr>
        <w:pStyle w:val="ListParagraph"/>
        <w:numPr>
          <w:ilvl w:val="0"/>
          <w:numId w:val="1"/>
        </w:numPr>
        <w:spacing w:after="60"/>
      </w:pPr>
      <w:r>
        <w:t xml:space="preserve">Candidates many:many Skills via CandidateSkills; Jobs many:many Skills via JobSkills — the same master Skills list is reused on both sides so skill names never diverge or duplicate.</w:t>
      </w:r>
    </w:p>
    <w:p>
      <w:pPr>
        <w:pStyle w:val="ListParagraph"/>
        <w:numPr>
          <w:ilvl w:val="0"/>
          <w:numId w:val="1"/>
        </w:numPr>
        <w:spacing w:after="60"/>
      </w:pPr>
      <w:r>
        <w:t xml:space="preserve">Candidates 1:many Educations, Experiences, Certifications, Projects — a candidate can have zero or many of each.</w:t>
      </w:r>
    </w:p>
    <w:p>
      <w:pPr>
        <w:pStyle w:val="ListParagraph"/>
        <w:numPr>
          <w:ilvl w:val="0"/>
          <w:numId w:val="1"/>
        </w:numPr>
        <w:spacing w:after="60"/>
      </w:pPr>
      <w:r>
        <w:t xml:space="preserve">Candidates many:many Languages via CandidateLanguages.</w:t>
      </w:r>
    </w:p>
    <w:p>
      <w:pPr>
        <w:pStyle w:val="ListParagraph"/>
        <w:numPr>
          <w:ilvl w:val="0"/>
          <w:numId w:val="1"/>
        </w:numPr>
        <w:spacing w:after="60"/>
      </w:pPr>
      <w:r>
        <w:t xml:space="preserve">Users 1:many Notifications — any user role can receive notifications.</w:t>
      </w:r>
    </w:p>
    <w:p>
      <w:pPr>
        <w:pStyle w:val="ListParagraph"/>
        <w:numPr>
          <w:ilvl w:val="0"/>
          <w:numId w:val="1"/>
        </w:numPr>
        <w:spacing w:after="60"/>
      </w:pPr>
      <w:r>
        <w:t xml:space="preserve">Users 1:many AuditLogs (as actor) — nullable, since some audit events are system-generated rather than user-initiated.</w:t>
      </w:r>
    </w:p>
    <w:p>
      <w:pPr>
        <w:pStyle w:val="Heading1"/>
        <w:spacing w:after="150" w:before="300"/>
      </w:pPr>
      <w:r>
        <w:t xml:space="preserve">5. Constraints</w:t>
      </w:r>
    </w:p>
    <w:p>
      <w:pPr>
        <w:pStyle w:val="ListParagraph"/>
        <w:numPr>
          <w:ilvl w:val="0"/>
          <w:numId w:val="1"/>
        </w:numPr>
        <w:spacing w:after="60"/>
      </w:pPr>
      <w:r>
        <w:t xml:space="preserve">Every foreign key uses ON DELETE CASCADE except AuditLogs.ActorUserId (ON DELETE SET NULL — deleting a user shouldn't erase the historical record that an action happened, just anonymize who did it) and Applications.JobId (NO ACTION). The latter exists because SQL Server disallows cascading from both Jobs and Candidates into Applications at once — it would create two cascade paths from Users (Users→Candidates→Applications and Users→Recruiters→Jobs→Applications), which SQL Server rejects as ambiguous. Practically, this means a Job with existing applications can't be hard-deleted; it must be Closed instead — already supported in the frontend, and arguably the more correct behavior anyway, since historical applications shouldn't disappear when a posting is removed.</w:t>
      </w:r>
    </w:p>
    <w:p>
      <w:pPr>
        <w:pStyle w:val="ListParagraph"/>
        <w:numPr>
          <w:ilvl w:val="0"/>
          <w:numId w:val="1"/>
        </w:numPr>
        <w:spacing w:after="60"/>
      </w:pPr>
      <w:r>
        <w:t xml:space="preserve">UNIQUE constraints enforce the 1:1 relationships (Candidates.UserId, Recruiters.UserId) and prevent duplicate applications (Applications: JobId + CandidateId) or duplicate master data (Skills.Name, Languages.Name, Users.Email).</w:t>
      </w:r>
    </w:p>
    <w:p>
      <w:pPr>
        <w:pStyle w:val="ListParagraph"/>
        <w:numPr>
          <w:ilvl w:val="0"/>
          <w:numId w:val="1"/>
        </w:numPr>
        <w:spacing w:after="60"/>
      </w:pPr>
      <w:r>
        <w:t xml:space="preserve">CHECK constraints keep enums honest at the database layer, not just in application code: Users.Role, Users.Status, Jobs.Status, Applications.Status, Notifications.Type are all constrained to a fixed set of values, and ResumeScore / MatchScore are constrained to 0-100.</w:t>
      </w:r>
    </w:p>
    <w:p>
      <w:pPr>
        <w:pStyle w:val="ListParagraph"/>
        <w:numPr>
          <w:ilvl w:val="0"/>
          <w:numId w:val="1"/>
        </w:numPr>
        <w:spacing w:after="60"/>
      </w:pPr>
      <w:r>
        <w:t xml:space="preserve">CK_Jobs_SalaryRange prevents a logically invalid job posting where the minimum salary exceeds the maximum.</w:t>
      </w:r>
    </w:p>
    <w:p>
      <w:pPr>
        <w:pStyle w:val="Heading1"/>
        <w:spacing w:after="150" w:before="300"/>
      </w:pPr>
      <w:r>
        <w:t xml:space="preserve">6. Indexes</w:t>
      </w:r>
    </w:p>
    <w:p>
      <w:pPr>
        <w:pStyle w:val="ListParagraph"/>
        <w:numPr>
          <w:ilvl w:val="0"/>
          <w:numId w:val="1"/>
        </w:numPr>
        <w:spacing w:after="60"/>
      </w:pPr>
      <w:r>
        <w:t xml:space="preserve">IX_Users_Role — the login flow and admin user-management screens filter by role constantly.</w:t>
      </w:r>
    </w:p>
    <w:p>
      <w:pPr>
        <w:pStyle w:val="ListParagraph"/>
        <w:numPr>
          <w:ilvl w:val="0"/>
          <w:numId w:val="1"/>
        </w:numPr>
        <w:spacing w:after="60"/>
      </w:pPr>
      <w:r>
        <w:t xml:space="preserve">IX_Jobs_Status_Category and IX_Jobs_Location — Browse Jobs' search/filter panel filters on exactly these three fields.</w:t>
      </w:r>
    </w:p>
    <w:p>
      <w:pPr>
        <w:pStyle w:val="ListParagraph"/>
        <w:numPr>
          <w:ilvl w:val="0"/>
          <w:numId w:val="1"/>
        </w:numPr>
        <w:spacing w:after="60"/>
      </w:pPr>
      <w:r>
        <w:t xml:space="preserve">IX_Applications_CandidateId / IX_Applications_JobId / IX_Applications_Status — My Applications, recruiter candidate lists, and status-based filtering all hit these.</w:t>
      </w:r>
    </w:p>
    <w:p>
      <w:pPr>
        <w:pStyle w:val="ListParagraph"/>
        <w:numPr>
          <w:ilvl w:val="0"/>
          <w:numId w:val="1"/>
        </w:numPr>
        <w:spacing w:after="60"/>
      </w:pPr>
      <w:r>
        <w:t xml:space="preserve">IX_CandidateSkills_SkillId / IX_JobSkills_SkillId — supports 'find all candidates with skill X' style queries used by the matching engine.</w:t>
      </w:r>
    </w:p>
    <w:p>
      <w:pPr>
        <w:pStyle w:val="ListParagraph"/>
        <w:numPr>
          <w:ilvl w:val="0"/>
          <w:numId w:val="1"/>
        </w:numPr>
        <w:spacing w:after="60"/>
      </w:pPr>
      <w:r>
        <w:t xml:space="preserve">IX_Notifications_UserId_IsRead — the notification bell badge count and the Notifications page both filter unread-by-user constantly.</w:t>
      </w:r>
    </w:p>
    <w:p>
      <w:pPr>
        <w:pStyle w:val="ListParagraph"/>
        <w:numPr>
          <w:ilvl w:val="0"/>
          <w:numId w:val="1"/>
        </w:numPr>
        <w:spacing w:after="60"/>
      </w:pPr>
      <w:r>
        <w:t xml:space="preserve">IX_AuditLogs_CreatedAt DESC — the Admin Audit Logs page always lists most-recent-first.</w:t>
      </w:r>
    </w:p>
    <w:p>
      <w:pPr>
        <w:pStyle w:val="Heading1"/>
        <w:spacing w:after="150" w:before="300"/>
      </w:pPr>
      <w:r>
        <w:t xml:space="preserve">7. Next Steps</w:t>
      </w:r>
    </w:p>
    <w:p>
      <w:pPr>
        <w:spacing w:after="150"/>
      </w:pPr>
      <w:r>
        <w:rPr>
          <w:sz w:val="22"/>
          <w:szCs w:val="22"/>
        </w:rPr>
        <w:t xml:space="preserve">The full T-SQL DDL script (schema.sql) accompanies this document and can be run directly against the talentmatchdb database provisioned in Phase 5. Phase 7 will build the backend API layer that reads and writes against this schema, replacing the mock data currently used in the frontend.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56d15fd3600abaa43c07b79e7d9b9e73c0ceec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2026-07-06T23:47:34.468Z</dcterms:created>
  <dcterms:modified xsi:type="dcterms:W3CDTF">2026-07-06T23:47:34.484Z</dcterms:modified>
</cp:coreProperties>
</file>

<file path=docProps/custom.xml><?xml version="1.0" encoding="utf-8"?>
<Properties xmlns="http://schemas.openxmlformats.org/officeDocument/2006/custom-properties" xmlns:vt="http://schemas.openxmlformats.org/officeDocument/2006/docPropsVTypes"/>
</file>