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67" w:rsidRDefault="006B04B3">
      <w:bookmarkStart w:id="0" w:name="_GoBack"/>
      <w:r w:rsidRPr="00CC3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94C01" wp14:editId="35A5B142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6B04B3" w:rsidRDefault="006B04B3"/>
    <w:p w:rsidR="006B04B3" w:rsidRPr="006B04B3" w:rsidRDefault="00CB4789">
      <w:pPr>
        <w:rPr>
          <w:rFonts w:ascii="Times New Roman" w:hAnsi="Times New Roman" w:cs="Times New Roman"/>
          <w:sz w:val="24"/>
          <w:szCs w:val="24"/>
        </w:rPr>
      </w:pPr>
      <w:r w:rsidRPr="00CB4789">
        <w:rPr>
          <w:rFonts w:ascii="Times New Roman" w:hAnsi="Times New Roman" w:cs="Times New Roman"/>
          <w:b/>
          <w:sz w:val="24"/>
          <w:szCs w:val="24"/>
        </w:rPr>
        <w:t>Fig: 4.4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4B3">
        <w:rPr>
          <w:rFonts w:ascii="Times New Roman" w:hAnsi="Times New Roman" w:cs="Times New Roman"/>
          <w:sz w:val="24"/>
          <w:szCs w:val="24"/>
        </w:rPr>
        <w:t>Frequency and Percentage distribution of I year B.SC (Nursing) students According to the Mothers Education.</w:t>
      </w:r>
    </w:p>
    <w:sectPr w:rsidR="006B04B3" w:rsidRPr="006B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B3"/>
    <w:rsid w:val="000C6467"/>
    <w:rsid w:val="006B04B3"/>
    <w:rsid w:val="00CB4789"/>
    <w:rsid w:val="00CC3BC0"/>
    <w:rsid w:val="00D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MotherOccupation</a:t>
            </a:r>
          </a:p>
        </c:rich>
      </c:tx>
      <c:layout>
        <c:manualLayout>
          <c:xMode val="edge"/>
          <c:yMode val="edge"/>
          <c:x val="0.29559711286089241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5697222222222224"/>
          <c:y val="0.18148184601924761"/>
          <c:w val="0.55430183727034121"/>
          <c:h val="0.47898403324584427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rgbClr val="00B05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tx2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bg2">
                  <a:lumMod val="50000"/>
                </a:schemeClr>
              </a:solidFill>
            </c:spPr>
          </c:dPt>
          <c:cat>
            <c:strRef>
              <c:f>Sheet1!$A$1:$D$1</c:f>
              <c:strCache>
                <c:ptCount val="4"/>
                <c:pt idx="0">
                  <c:v>Un Employed</c:v>
                </c:pt>
                <c:pt idx="1">
                  <c:v>Daily Labour</c:v>
                </c:pt>
                <c:pt idx="2">
                  <c:v> Self Employee</c:v>
                </c:pt>
                <c:pt idx="3">
                  <c:v>Government Employee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63.33</c:v>
                </c:pt>
                <c:pt idx="1">
                  <c:v>23.33</c:v>
                </c:pt>
                <c:pt idx="2">
                  <c:v>3.33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5710208"/>
        <c:axId val="135711744"/>
      </c:barChart>
      <c:catAx>
        <c:axId val="135710208"/>
        <c:scaling>
          <c:orientation val="minMax"/>
        </c:scaling>
        <c:delete val="0"/>
        <c:axPos val="b"/>
        <c:majorTickMark val="out"/>
        <c:minorTickMark val="none"/>
        <c:tickLblPos val="nextTo"/>
        <c:crossAx val="135711744"/>
        <c:crosses val="autoZero"/>
        <c:auto val="1"/>
        <c:lblAlgn val="ctr"/>
        <c:lblOffset val="100"/>
        <c:noMultiLvlLbl val="0"/>
      </c:catAx>
      <c:valAx>
        <c:axId val="135711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57102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943044619422578"/>
          <c:y val="0.39500765529308834"/>
          <c:w val="0.30779177602799651"/>
          <c:h val="0.3348687664041994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0.17589</cdr:x>
      <cdr:y>0.15839</cdr:y>
    </cdr:from>
    <cdr:to>
      <cdr:x>0.27518</cdr:x>
      <cdr:y>0.25347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04153" y="434502"/>
          <a:ext cx="453958" cy="2608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800"/>
            <a:t>63.33%</a:t>
          </a:r>
        </a:p>
      </cdr:txBody>
    </cdr:sp>
  </cdr:relSizeAnchor>
  <cdr:relSizeAnchor xmlns:cdr="http://schemas.openxmlformats.org/drawingml/2006/chartDrawing">
    <cdr:from>
      <cdr:x>0.32057</cdr:x>
      <cdr:y>0.416</cdr:y>
    </cdr:from>
    <cdr:to>
      <cdr:x>0.44823</cdr:x>
      <cdr:y>0.51064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465633" y="1141173"/>
          <a:ext cx="583660" cy="25961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800"/>
            <a:t>23.33%</a:t>
          </a:r>
        </a:p>
      </cdr:txBody>
    </cdr:sp>
  </cdr:relSizeAnchor>
  <cdr:relSizeAnchor xmlns:cdr="http://schemas.openxmlformats.org/drawingml/2006/chartDrawing">
    <cdr:from>
      <cdr:x>0.4539</cdr:x>
      <cdr:y>0.57683</cdr:y>
    </cdr:from>
    <cdr:to>
      <cdr:x>0.55887</cdr:x>
      <cdr:y>0.67477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2075234" y="1582366"/>
          <a:ext cx="479897" cy="2686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800"/>
            <a:t>3.33%</a:t>
          </a:r>
        </a:p>
      </cdr:txBody>
    </cdr:sp>
  </cdr:relSizeAnchor>
  <cdr:relSizeAnchor xmlns:cdr="http://schemas.openxmlformats.org/drawingml/2006/chartDrawing">
    <cdr:from>
      <cdr:x>0.60426</cdr:x>
      <cdr:y>0.50118</cdr:y>
    </cdr:from>
    <cdr:to>
      <cdr:x>0.68227</cdr:x>
      <cdr:y>0.59144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2762655" y="1374844"/>
          <a:ext cx="356681" cy="2475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800"/>
            <a:t>10%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2024-11-17T05:21:00Z</dcterms:created>
  <dcterms:modified xsi:type="dcterms:W3CDTF">2024-11-17T05:45:00Z</dcterms:modified>
</cp:coreProperties>
</file>