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</w:pPr>
      <w:r>
        <w:t>COURSE MASTER 仕様書</w:t>
      </w:r>
    </w:p>
    <w:p>
      <w:pPr>
        <w:spacing w:before="40" w:after="80"/>
      </w:pPr>
      <w:r>
        <w:rPr>
          <w:rFonts w:ascii="メイリオ" w:hAnsi="メイリオ"/>
          <w:b/>
          <w:sz w:val="20"/>
        </w:rPr>
        <w:t>バージョン</w:t>
      </w:r>
      <w:r>
        <w:rPr>
          <w:rFonts w:ascii="メイリオ" w:hAnsi="メイリオ"/>
          <w:sz w:val="20"/>
        </w:rPr>
        <w:t>: v7.3（Phase 3 Step 5）</w:t>
      </w:r>
    </w:p>
    <w:p>
      <w:pPr>
        <w:spacing w:before="40" w:after="80"/>
      </w:pPr>
      <w:r>
        <w:rPr>
          <w:rFonts w:ascii="メイリオ" w:hAnsi="メイリオ"/>
          <w:b/>
          <w:sz w:val="20"/>
        </w:rPr>
        <w:t>最終更新</w:t>
      </w:r>
      <w:r>
        <w:rPr>
          <w:rFonts w:ascii="メイリオ" w:hAnsi="メイリオ"/>
          <w:sz w:val="20"/>
        </w:rPr>
        <w:t>: 2026-04-03</w:t>
      </w:r>
    </w:p>
    <w:p>
      <w:pPr>
        <w:spacing w:before="40" w:after="80"/>
      </w:pPr>
      <w:r>
        <w:rPr>
          <w:rFonts w:ascii="メイリオ" w:hAnsi="メイリオ"/>
          <w:b/>
          <w:sz w:val="20"/>
        </w:rPr>
        <w:t>エンジンファイル</w:t>
      </w:r>
      <w:r>
        <w:rPr>
          <w:rFonts w:ascii="メイリオ" w:hAnsi="メイリオ"/>
          <w:sz w:val="20"/>
        </w:rPr>
        <w:t xml:space="preserve">: </w:t>
      </w:r>
      <w:r>
        <w:rPr>
          <w:rFonts w:ascii="メイリオ" w:hAnsi="メイリオ"/>
          <w:color w:val="C7254E"/>
          <w:sz w:val="20"/>
        </w:rPr>
        <w:t>course_master_v73_engine.py</w:t>
      </w:r>
    </w:p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1. システム概要</w:t>
      </w:r>
    </w:p>
    <w:p>
      <w:pPr>
        <w:spacing w:before="40" w:after="80"/>
      </w:pPr>
      <w:r>
        <w:rPr>
          <w:rFonts w:ascii="メイリオ" w:hAnsi="メイリオ"/>
          <w:sz w:val="20"/>
        </w:rPr>
        <w:t>JRA競馬の着順予測システム。過去レース結果（2015〜2026年・約54万件）と血統データから統計を構築し、7軸のスコアリングと4チーム合議制によって本命（◎）・対抗（○3頭）・単穴（▲5頭）を予測する。</w:t>
      </w:r>
    </w:p>
    <w:p>
      <w:pPr>
        <w:pStyle w:val="Heading3"/>
        <w:spacing w:before="200" w:after="80"/>
      </w:pPr>
      <w:r>
        <w:t>主要ファイル一覧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ファイル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役割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course_master_v73_engine.py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予測エンジン本体（現行）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course_master_v70_engine.pkl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学習済みモデル（v7.3が後方互換で読み込む）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prediction_app.py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Flask製Webアプリ（</w:t>
            </w:r>
            <w:r>
              <w:rPr>
                <w:rFonts w:ascii="メイリオ" w:hAnsi="メイリオ"/>
                <w:color w:val="C7254E"/>
                <w:sz w:val="18"/>
              </w:rPr>
              <w:t>http://localhost:5000</w:t>
            </w:r>
            <w:r>
              <w:rPr>
                <w:rFonts w:ascii="メイリオ" w:hAnsi="メイリオ"/>
                <w:sz w:val="18"/>
              </w:rPr>
              <w:t>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predict_future.py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未来レース予測（前走データ自動補完）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grade_race_predictor.py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重賞専用予測＋荒れ指数算出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result_checker.py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購入候補の保存・結果照合・DB記録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backtest_grade_races.py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重賞バックテストスクリプト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rebuild_pkl.py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pkl再生成スクリプト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update_race_results.py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race_resultsテーブル追加インポート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race_day_checklist.md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当日馬場確認・条件A〜D照合チェックシート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course_master.db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SQLiteデータベース（約23MB）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20260217血統.csv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血統データ（51,111馬・cp932）</w:t>
            </w:r>
          </w:p>
        </w:tc>
      </w:tr>
    </w:tbl>
    <w:p/>
    <w:p>
      <w:pPr>
        <w:pStyle w:val="Heading3"/>
        <w:spacing w:before="200" w:after="80"/>
      </w:pPr>
      <w:r>
        <w:t>データ更新手順</w:t>
      </w:r>
    </w:p>
    <w:p>
      <w:pPr>
        <w:pStyle w:val="ListNumber"/>
        <w:spacing w:before="20" w:after="20"/>
      </w:pPr>
      <w:r>
        <w:rPr>
          <w:rFonts w:ascii="メイリオ" w:hAnsi="メイリオ"/>
          <w:sz w:val="20"/>
        </w:rPr>
        <w:t>TARGET JVからCSVを出力（cp932形式）し、プロジェクトフォルダに配置</w:t>
      </w:r>
    </w:p>
    <w:p>
      <w:pPr>
        <w:pStyle w:val="ListNumber"/>
        <w:spacing w:before="20" w:after="20"/>
      </w:pPr>
      <w:r>
        <w:rPr>
          <w:rFonts w:ascii="メイリオ" w:hAnsi="メイリオ"/>
          <w:color w:val="C7254E"/>
          <w:sz w:val="20"/>
        </w:rPr>
        <w:t>rebuild_pkl.py</w:t>
      </w:r>
      <w:r>
        <w:rPr>
          <w:rFonts w:ascii="メイリオ" w:hAnsi="メイリオ"/>
          <w:sz w:val="20"/>
        </w:rPr>
        <w:t xml:space="preserve"> を実行して統計再構築・pkl再生成</w:t>
      </w:r>
    </w:p>
    <w:p>
      <w:pPr>
        <w:pStyle w:val="ListNumber"/>
        <w:spacing w:before="20" w:after="20"/>
      </w:pPr>
      <w:r>
        <w:rPr>
          <w:rFonts w:ascii="メイリオ" w:hAnsi="メイリオ"/>
          <w:color w:val="C7254E"/>
          <w:sz w:val="20"/>
        </w:rPr>
        <w:t>prediction_app.py</w:t>
      </w:r>
      <w:r>
        <w:rPr>
          <w:rFonts w:ascii="メイリオ" w:hAnsi="メイリオ"/>
          <w:sz w:val="20"/>
        </w:rPr>
        <w:t xml:space="preserve"> を再起動</w:t>
      </w:r>
    </w:p>
    <w:p>
      <w:pPr>
        <w:pBdr>
          <w:top w:val="single" w:sz="4" w:color="AAAAAA"/>
          <w:left w:val="single" w:sz="4" w:color="AAAAAA"/>
          <w:bottom w:val="single" w:sz="4" w:color="AAAAAA"/>
          <w:right w:val="single" w:sz="4" w:color="AAAAAA"/>
        </w:pBdr>
        <w:spacing w:before="80" w:after="80"/>
        <w:ind w:left="283"/>
      </w:pPr>
      <w:r>
        <w:rPr>
          <w:rFonts w:ascii="Courier New" w:hAnsi="Courier New"/>
          <w:color w:val="1A1A1A"/>
          <w:sz w:val="18"/>
        </w:rPr>
        <w:t>python rebuild_pkl.py</w:t>
        <w:br/>
        <w:t># → course_master_v70_engine.pkl を上書き更新</w:t>
      </w:r>
    </w:p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2. データベース構成</w:t>
      </w:r>
    </w:p>
    <w:p>
      <w:pPr>
        <w:spacing w:before="40" w:after="80"/>
      </w:pPr>
      <w:r>
        <w:rPr>
          <w:rFonts w:ascii="メイリオ" w:hAnsi="メイリオ"/>
          <w:b/>
          <w:sz w:val="20"/>
        </w:rPr>
        <w:t>ファイル</w:t>
      </w:r>
      <w:r>
        <w:rPr>
          <w:rFonts w:ascii="メイリオ" w:hAnsi="メイリオ"/>
          <w:sz w:val="20"/>
        </w:rPr>
        <w:t xml:space="preserve">: </w:t>
      </w:r>
      <w:r>
        <w:rPr>
          <w:rFonts w:ascii="メイリオ" w:hAnsi="メイリオ"/>
          <w:color w:val="C7254E"/>
          <w:sz w:val="20"/>
        </w:rPr>
        <w:t>course_master.db</w:t>
      </w:r>
      <w:r>
        <w:rPr>
          <w:rFonts w:ascii="メイリオ" w:hAnsi="メイリオ"/>
          <w:sz w:val="20"/>
        </w:rPr>
        <w:t>（SQLite・約23MB）</w:t>
      </w:r>
    </w:p>
    <w:p>
      <w:pPr>
        <w:pStyle w:val="Heading3"/>
        <w:spacing w:before="200" w:after="80"/>
      </w:pPr>
      <w:r>
        <w:t>テーブル一覧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テーブル名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件数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race_results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540,141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レース結果全件（2015〜2026年）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blood_map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50,989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馬名 → 父馬名・母父名マッピング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blood_category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431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種牡馬の血統カテゴリ分類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sire_profile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431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種牡馬プロファイル（距離帯別勝率JSON）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bms_profile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730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母の父プロファイル（距離帯別勝率JSON）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course_win_rate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405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コース別勝率（会場×芝ダ×距離×馬場）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horse_career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17,431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馬別キャリア統計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horse_condition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15,611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馬体状態データ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horse_speed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15,964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馬別スピード指数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jockey_grade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130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騎手グレード評価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jockey_specialty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944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騎手コース得意傾向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jockey_stats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249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騎手統計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jockey_trainer_combo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10,865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騎手×調教師組み合わせ統計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jockey_trend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127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騎手トレンド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kinryo_band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斤量帯区分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meta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12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メタ情報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prediction_history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予測履歴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speed_base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381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距離別スピード基準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style_ev_map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280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脚質別期待値マップ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trainer_grade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187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調教師グレード評価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trainer_stats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261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調教師統計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weight_band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8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馬体重帯区分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condition_bet_history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―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条件A〜D 購入・結果記録</w:t>
            </w:r>
          </w:p>
        </w:tc>
      </w:tr>
    </w:tbl>
    <w:p/>
    <w:p>
      <w:pPr>
        <w:pStyle w:val="Heading3"/>
        <w:spacing w:before="200" w:after="80"/>
      </w:pPr>
      <w:r>
        <w:t>主要テーブル スキーマ</w:t>
      </w:r>
    </w:p>
    <w:p>
      <w:pPr>
        <w:pStyle w:val="Heading4"/>
        <w:spacing w:before="200" w:after="80"/>
      </w:pPr>
      <w:r>
        <w:t>race_results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カラム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型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race_date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レース日（YYYY-MM-DD）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venue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会場（東京・中山・阪神 等）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surface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芝・ダ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distance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距離（m）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track_cond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馬場状態（良・稍・重・不）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race_no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レース番号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horse_name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馬名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sire_name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父馬名（blood_map経由で補完）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finish_pos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確定着順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popularity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人気順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horse_no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馬番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tansho_odds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REAL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単勝オッズ（実数。例: 48.6）</w:t>
            </w:r>
          </w:p>
        </w:tc>
      </w:tr>
    </w:tbl>
    <w:p/>
    <w:p>
      <w:pPr>
        <w:pStyle w:val="Heading4"/>
        <w:spacing w:before="200" w:after="80"/>
      </w:pPr>
      <w:r>
        <w:t>blood_category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カラム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型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sire_name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種牡馬名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category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スタミナ系 / マイラー系 / 速力系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sprint_wr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〜1400m 勝率（%）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mile_wr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REAL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1401〜1800m 勝率（%）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middle_wr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1801〜2200m 勝率（%）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long_wr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REAL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2201m〜 勝率（%）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data_source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分類根拠</w:t>
            </w:r>
          </w:p>
        </w:tc>
      </w:tr>
    </w:tbl>
    <w:p/>
    <w:p>
      <w:pPr>
        <w:spacing w:before="40" w:after="80"/>
      </w:pPr>
      <w:r>
        <w:rPr>
          <w:rFonts w:ascii="メイリオ" w:hAnsi="メイリオ"/>
          <w:b/>
          <w:sz w:val="20"/>
        </w:rPr>
        <w:t>カテゴリ集計</w:t>
      </w:r>
      <w:r>
        <w:rPr>
          <w:rFonts w:ascii="メイリオ" w:hAnsi="メイリオ"/>
          <w:sz w:val="20"/>
        </w:rPr>
        <w:t>: スタミナ系 207件 / 速力系 115件 / マイラー系 94件 / 未分類 15件</w:t>
      </w:r>
    </w:p>
    <w:p>
      <w:pPr>
        <w:pStyle w:val="Heading4"/>
        <w:spacing w:before="200" w:after="80"/>
      </w:pPr>
      <w:r>
        <w:t>course_win_rate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カラム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型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venue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会場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surface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芝・ダ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distance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距離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condition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TEXT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馬場状態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race_count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レース数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wins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勝利数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places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INTEGER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複勝数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win_rate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REAL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勝率（%。score_horse内で÷100して使用）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place_rate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複勝率（%）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3. 予測エンジン仕様（v7.3・7軸）</w:t>
      </w:r>
    </w:p>
    <w:p>
      <w:pPr>
        <w:pStyle w:val="Heading3"/>
        <w:spacing w:before="200" w:after="80"/>
      </w:pPr>
      <w:r>
        <w:t>クラス構成</w:t>
      </w:r>
    </w:p>
    <w:p>
      <w:pPr>
        <w:pBdr>
          <w:top w:val="single" w:sz="4" w:color="AAAAAA"/>
          <w:left w:val="single" w:sz="4" w:color="AAAAAA"/>
          <w:bottom w:val="single" w:sz="4" w:color="AAAAAA"/>
          <w:right w:val="single" w:sz="4" w:color="AAAAAA"/>
        </w:pBdr>
        <w:spacing w:before="80" w:after="80"/>
        <w:ind w:left="283"/>
      </w:pPr>
      <w:r>
        <w:rPr>
          <w:rFonts w:ascii="Courier New" w:hAnsi="Courier New"/>
          <w:color w:val="1A1A1A"/>
          <w:sz w:val="18"/>
        </w:rPr>
        <w:t>CourseMASTERv73</w:t>
        <w:br/>
        <w:t>├── load_data()         # CSV・血統ファイル読み込み</w:t>
        <w:br/>
        <w:t>├── _clean_data()       # データクリーニング・血統結合</w:t>
        <w:br/>
        <w:t>├── build_statistics()  # 統計マスター構築（10セクション）</w:t>
        <w:br/>
        <w:t>├── score_horse()       # 1頭の7軸スコア計算</w:t>
        <w:br/>
        <w:t>├── score_race()        # 1レース全馬スコア計算（4チーム合議）</w:t>
        <w:br/>
        <w:t>├── score_to_win_prob() # スコア → 推定勝率変換（softmax）</w:t>
        <w:br/>
        <w:t>├── predict_race()      # レース予測（◎/○/▲を返す）</w:t>
        <w:br/>
        <w:t>├── save()              # pkl保存</w:t>
        <w:br/>
        <w:t>└── load()              # pkl読み込み</w:t>
      </w:r>
    </w:p>
    <w:p>
      <w:pPr>
        <w:pStyle w:val="Heading3"/>
        <w:spacing w:before="200" w:after="80"/>
      </w:pPr>
      <w:r>
        <w:t>7軸スコアリング</w:t>
      </w:r>
    </w:p>
    <w:p>
      <w:pPr>
        <w:pStyle w:val="Heading4"/>
        <w:spacing w:before="200" w:after="80"/>
      </w:pPr>
      <w:r>
        <w:t>軸一覧・計算ロジック・重み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軸</w:t>
            </w:r>
          </w:p>
        </w:tc>
        <w:tc>
          <w:tcPr>
            <w:tcW w:type="dxa" w:w="129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名称</w:t>
            </w:r>
          </w:p>
        </w:tc>
        <w:tc>
          <w:tcPr>
            <w:tcW w:type="dxa" w:w="129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重み</w:t>
            </w:r>
          </w:p>
        </w:tc>
        <w:tc>
          <w:tcPr>
            <w:tcW w:type="dxa" w:w="129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計算ロジック</w:t>
            </w:r>
          </w:p>
        </w:tc>
        <w:tc>
          <w:tcPr>
            <w:tcW w:type="dxa" w:w="129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欠損時デフォルト</w:t>
            </w:r>
          </w:p>
        </w:tc>
        <w:tc>
          <w:tcPr>
            <w:tcW w:type="dxa" w:w="1296"/>
            <w:shd w:val="clear" w:color="auto" w:fill="D6E4F7"/>
          </w:tcPr>
          <w:p>
            <w:pPr>
              <w:spacing w:before="40" w:after="40"/>
            </w:pPr>
          </w:p>
        </w:tc>
        <w:tc>
          <w:tcPr>
            <w:tcW w:type="dxa" w:w="1296"/>
            <w:shd w:val="clear" w:color="auto" w:fill="D6E4F7"/>
          </w:tcPr>
          <w:p>
            <w:pPr>
              <w:spacing w:before="40" w:after="40"/>
            </w:pP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CF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キャリア形成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×2.0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血統CSV全成績から勝率算出。信頼度係数（走数÷10、上限1.0）で10走未満は50点に引き戻す。走数ペナルティあり（下記参照）。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20点（血統CSV未掲載馬）</w:t>
            </w: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</w:tr>
      <w:tr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SI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スピードインデックス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×2.0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max(10, 100 - (上がり3Fタイム - 30) × 2)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50点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JT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ジョッキー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×2.0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min(100, 騎手通算勝率 × 100)</w:t>
            </w:r>
            <w:r>
              <w:rPr>
                <w:rFonts w:ascii="メイリオ" w:hAnsi="メイリオ"/>
                <w:sz w:val="18"/>
              </w:rPr>
              <w:t>。50走以上の騎手のみ統計化。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50点</w:t>
            </w: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</w:tr>
      <w:tr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SPD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スピード能力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×2.0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同距離の走破時計をz-score化。</w:t>
            </w:r>
            <w:r>
              <w:rPr>
                <w:rFonts w:ascii="メイリオ" w:hAnsi="メイリオ"/>
                <w:color w:val="C7254E"/>
                <w:sz w:val="18"/>
              </w:rPr>
              <w:t>50 - z × 10</w:t>
            </w:r>
            <w:r>
              <w:rPr>
                <w:rFonts w:ascii="メイリオ" w:hAnsi="メイリオ"/>
                <w:sz w:val="18"/>
              </w:rPr>
              <w:t>（クリップ: 10〜100）。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50点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PD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ペースデザイン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×1.0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前走通過順（1〜4F）の平均。`max(10, 100 -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平均通過順 - 7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 3)`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50点</w:t>
            </w:r>
          </w:p>
        </w:tc>
      </w:tr>
      <w:tr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BL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ベース力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×0.3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max(10, 100 - 人気順 × 5)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50点</w:t>
            </w: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</w:p>
        </w:tc>
        <w:tc>
          <w:tcPr>
            <w:tcW w:type="dxa" w:w="1296"/>
            <w:shd w:val="clear" w:color="auto" w:fill="F5F9FF"/>
          </w:tcPr>
          <w:p>
            <w:pPr>
              <w:spacing w:before="40" w:after="40"/>
            </w:pPr>
          </w:p>
        </w:tc>
      </w:tr>
      <w:tr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MK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マーケット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×0.3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人気順ベーススコア＋チーム特性調整＋オッズ帯補正（後述）</w:t>
            </w:r>
          </w:p>
        </w:tc>
        <w:tc>
          <w:tcPr>
            <w:tcW w:type="dxa" w:w="129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50点</w:t>
            </w: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</w:tr>
    </w:tbl>
    <w:p/>
    <w:p>
      <w:pPr>
        <w:spacing w:before="40" w:after="80"/>
      </w:pPr>
      <w:r>
        <w:rPr>
          <w:rFonts w:ascii="メイリオ" w:hAnsi="メイリオ"/>
          <w:b/>
          <w:sz w:val="20"/>
        </w:rPr>
        <w:t>除外軸（コード・統計は保持）</w:t>
      </w:r>
      <w:r>
        <w:rPr>
          <w:rFonts w:ascii="メイリオ" w:hAnsi="メイリオ"/>
          <w:sz w:val="20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軸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除外理由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除外時期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FR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前走馬体重データ未対応・常に50点固定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Phase 3 Step 1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CL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同一レース内で全馬同値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Phase 3 Step 1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同一レース内で全馬同値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Phase 3 Step 1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BF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重賞1,544R着順相関係数 +0.020（逆効果）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Phase 3 Step 5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HP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重賞1,544R着順相関係数 -0.030（ほぼ無効）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Phase 3 Step 5</w:t>
            </w:r>
          </w:p>
        </w:tc>
      </w:tr>
    </w:tbl>
    <w:p/>
    <w:p>
      <w:pPr>
        <w:pStyle w:val="Heading4"/>
        <w:spacing w:before="200" w:after="80"/>
      </w:pPr>
      <w:r>
        <w:t>CF軸：走数ペナルティ係数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走数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係数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適用方法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1〜3走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0.70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cf = 50 + (cf - 50) × 0.70</w:t>
            </w:r>
            <w:r>
              <w:rPr>
                <w:rFonts w:ascii="メイリオ" w:hAnsi="メイリオ"/>
                <w:sz w:val="18"/>
              </w:rPr>
              <w:t>（50点超の部分のみ圧縮）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4〜5走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0.85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同上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6走以上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1.00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ペナルティなし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未出走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—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cf = 20点（固定）</w:t>
            </w:r>
          </w:p>
        </w:tc>
      </w:tr>
    </w:tbl>
    <w:p/>
    <w:p>
      <w:pPr>
        <w:pStyle w:val="Heading4"/>
        <w:spacing w:before="200" w:after="80"/>
      </w:pPr>
      <w:r>
        <w:t>MK軸：計算ステップ</w:t>
      </w:r>
    </w:p>
    <w:p>
      <w:pPr>
        <w:pBdr>
          <w:top w:val="single" w:sz="4" w:color="AAAAAA"/>
          <w:left w:val="single" w:sz="4" w:color="AAAAAA"/>
          <w:bottom w:val="single" w:sz="4" w:color="AAAAAA"/>
          <w:right w:val="single" w:sz="4" w:color="AAAAAA"/>
        </w:pBdr>
        <w:spacing w:before="80" w:after="80"/>
        <w:ind w:left="283"/>
      </w:pPr>
      <w:r>
        <w:rPr>
          <w:rFonts w:ascii="Courier New" w:hAnsi="Courier New"/>
          <w:color w:val="1A1A1A"/>
          <w:sz w:val="18"/>
        </w:rPr>
        <w:t>1. 人気順ベーススコア</w:t>
        <w:br/>
        <w:t xml:space="preserve">   1〜5番人気:  mk = 100 - 人気 × 10</w:t>
        <w:br/>
        <w:t xml:space="preserve">   6〜10番人気: mk = 50 - (人気-5) × 5</w:t>
        <w:br/>
        <w:t xml:space="preserve">   11番人気以下: mk = max(10, 30 - (人気-10))</w:t>
        <w:br/>
        <w:br/>
        <w:t>2. チーム特性調整</w:t>
        <w:br/>
        <w:t xml:space="preserve">   チームI（Upset）: 6番人気以下に +(人気-5)×2 加算</w:t>
        <w:br/>
        <w:t xml:space="preserve">   チームO（Mainstream）: 1〜3番人気に +(4-人気)×5 加算</w:t>
        <w:br/>
        <w:br/>
        <w:t>3. オッズ帯補正（過大評価の減点のみ）</w:t>
        <w:br/>
        <w:t xml:space="preserve">   〜2倍:   mk = 50 + (mk - 50) × 0.85</w:t>
        <w:br/>
        <w:t xml:space="preserve">   2〜3倍:  mk = 50 + (mk - 50) × 0.90</w:t>
        <w:br/>
        <w:t xml:space="preserve">   3倍超:   補正なし</w:t>
      </w:r>
    </w:p>
    <w:p>
      <w:pPr>
        <w:pStyle w:val="Heading3"/>
        <w:spacing w:before="200" w:after="80"/>
      </w:pPr>
      <w:r>
        <w:t>スコアリングフロー</w:t>
      </w:r>
    </w:p>
    <w:p>
      <w:pPr>
        <w:pBdr>
          <w:top w:val="single" w:sz="4" w:color="AAAAAA"/>
          <w:left w:val="single" w:sz="4" w:color="AAAAAA"/>
          <w:bottom w:val="single" w:sz="4" w:color="AAAAAA"/>
          <w:right w:val="single" w:sz="4" w:color="AAAAAA"/>
        </w:pBdr>
        <w:spacing w:before="80" w:after="80"/>
        <w:ind w:left="283"/>
      </w:pPr>
      <w:r>
        <w:rPr>
          <w:rFonts w:ascii="Courier New" w:hAnsi="Courier New"/>
          <w:color w:val="1A1A1A"/>
          <w:sz w:val="18"/>
        </w:rPr>
        <w:t>入力: 出馬表データ（DataFrame）</w:t>
        <w:br/>
        <w:t xml:space="preserve">         ↓</w:t>
        <w:br/>
        <w:t>【Step 1】score_horse() × 全頭 × 4チーム（I/O/U/S）</w:t>
        <w:br/>
        <w:t xml:space="preserve">  各チームで7軸を算出 → 重み付き平均でチームスコアを計算</w:t>
        <w:br/>
        <w:t xml:space="preserve">         ↓</w:t>
        <w:br/>
        <w:t>【Step 2】score_race()</w:t>
        <w:br/>
        <w:t xml:space="preserve">  4チームスコアの単純平均 → 馬ごとの最終スコア</w:t>
        <w:br/>
        <w:t xml:space="preserve">         ↓</w:t>
        <w:br/>
        <w:t>【Step 3】score_to_win_prob()（softmax変換）</w:t>
        <w:br/>
        <w:t xml:space="preserve">  softmax（温度T=5.0） → 推定勝率</w:t>
        <w:br/>
        <w:t xml:space="preserve">  P(win) ≤ P(place)/3 の制約を適用（血統CSVの複勝率から上限算出）</w:t>
        <w:br/>
        <w:t xml:space="preserve">  正規化（合計=1.0）</w:t>
        <w:br/>
        <w:t xml:space="preserve">         ↓</w:t>
        <w:br/>
        <w:t>出力: スコア順に ◎1頭 / ○3頭 / ▲5頭</w:t>
      </w:r>
    </w:p>
    <w:p>
      <w:pPr>
        <w:pStyle w:val="Heading3"/>
        <w:spacing w:before="200" w:after="80"/>
      </w:pPr>
      <w:r>
        <w:t>4チームの役割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チーム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名称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特性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I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Upset（波乱狙い）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MK軸で人気薄を加点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O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Mainstream（本命重視）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MK軸で上位人気をさらに加点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U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Utility（汎用）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調整なし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Special（特殊）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調整なし</w:t>
            </w:r>
          </w:p>
        </w:tc>
      </w:tr>
    </w:tbl>
    <w:p/>
    <w:p>
      <w:pPr>
        <w:spacing w:before="40" w:after="80"/>
      </w:pPr>
      <w:r>
        <w:rPr>
          <w:rFonts w:ascii="メイリオ" w:hAnsi="メイリオ"/>
          <w:sz w:val="20"/>
        </w:rPr>
        <w:t>最終スコア = 4チームスコアの</w:t>
      </w:r>
      <w:r>
        <w:rPr>
          <w:rFonts w:ascii="メイリオ" w:hAnsi="メイリオ"/>
          <w:b/>
          <w:sz w:val="20"/>
        </w:rPr>
        <w:t>単純平均</w:t>
      </w:r>
    </w:p>
    <w:p>
      <w:pPr>
        <w:pStyle w:val="Heading3"/>
        <w:spacing w:before="200" w:after="80"/>
      </w:pPr>
      <w:r>
        <w:t>pklの収録内容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キー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sire_stats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種牡馬別統計（653件）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dam_sire_stats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母の父別統計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jockey_stats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騎手別統計（251件）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trainer_stats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調教師別統計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distance_stats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距離別統計（48距離）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track_stats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会場×芝ダ別統計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course_stats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コース別勝率（405件）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blood_category_map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種牡馬カテゴリ辞書（431件）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sire_dist_stats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種牡馬距離帯別勝率（416件）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bms_dist_stats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母の父距離帯別勝率（705件）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career_penalty_table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走数ペナルティテーブル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odds_mk_table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オッズ帯補正テーブル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4. 週次運用フロー</w:t>
      </w:r>
    </w:p>
    <w:p>
      <w:pPr>
        <w:pStyle w:val="Heading3"/>
        <w:spacing w:before="200" w:after="80"/>
      </w:pPr>
      <w:r>
        <w:t>土曜・日曜 9:30以降</w:t>
      </w:r>
    </w:p>
    <w:p>
      <w:pPr>
        <w:pStyle w:val="Heading4"/>
        <w:spacing w:before="200" w:after="80"/>
      </w:pPr>
      <w:r>
        <w:t>STEP 1：馬場状況確認</w:t>
      </w:r>
    </w:p>
    <w:p>
      <w:pPr>
        <w:spacing w:before="40" w:after="80"/>
      </w:pPr>
      <w:r>
        <w:rPr>
          <w:rFonts w:ascii="メイリオ" w:hAnsi="メイリオ"/>
          <w:sz w:val="20"/>
        </w:rPr>
        <w:t>Playwright MCPで以下3ページを順番に取得し、当日重賞開催会場の馬場状態を抽出する。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https://www.jra.go.jp/keiba/baba/index.html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https://www.jra.go.jp/keiba/baba/index2.html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https://www.jra.go.jp/keiba/baba/index3.html</w:t>
      </w:r>
    </w:p>
    <w:p>
      <w:pPr>
        <w:pStyle w:val="Heading4"/>
        <w:spacing w:before="200" w:after="80"/>
      </w:pPr>
      <w:r>
        <w:t>STEP 2：条件フィルター（A〜D）</w:t>
      </w:r>
    </w:p>
    <w:p>
      <w:pPr>
        <w:spacing w:before="40" w:after="80"/>
      </w:pPr>
      <w:r>
        <w:rPr>
          <w:rFonts w:ascii="メイリオ" w:hAnsi="メイリオ"/>
          <w:sz w:val="20"/>
        </w:rPr>
        <w:t>取得した馬場状態をもとに出馬表を照合し、条件A〜D（§5参照）に該当する馬を抽出する。</w:t>
      </w:r>
    </w:p>
    <w:p>
      <w:pPr>
        <w:pStyle w:val="Heading4"/>
        <w:spacing w:before="200" w:after="80"/>
      </w:pPr>
      <w:r>
        <w:t>STEP 3：購入候補の保存</w:t>
      </w:r>
    </w:p>
    <w:p>
      <w:pPr>
        <w:pBdr>
          <w:top w:val="single" w:sz="4" w:color="AAAAAA"/>
          <w:left w:val="single" w:sz="4" w:color="AAAAAA"/>
          <w:bottom w:val="single" w:sz="4" w:color="AAAAAA"/>
          <w:right w:val="single" w:sz="4" w:color="AAAAAA"/>
        </w:pBdr>
        <w:spacing w:before="80" w:after="80"/>
        <w:ind w:left="283"/>
      </w:pPr>
      <w:r>
        <w:rPr>
          <w:rFonts w:ascii="Courier New" w:hAnsi="Courier New"/>
          <w:color w:val="1A1A1A"/>
          <w:sz w:val="18"/>
        </w:rPr>
        <w:t>python result_checker.py --save '{"venue":"会場名","candidates":[[R,馬番,"馬名","条件",オッズ],...]}'</w:t>
        <w:br/>
        <w:br/>
        <w:t># 購入候補がゼロの場合も必ず保存する（結果照合スクリプトの起動に必要）</w:t>
        <w:br/>
        <w:t>python result_checker.py --save '{"venue":"中京","candidates":[]}'</w:t>
      </w:r>
    </w:p>
    <w:p>
      <w:pPr>
        <w:spacing w:before="40" w:after="80"/>
      </w:pPr>
      <w:r>
        <w:rPr>
          <w:rFonts w:ascii="メイリオ" w:hAnsi="メイリオ"/>
          <w:sz w:val="20"/>
        </w:rPr>
        <w:t xml:space="preserve">保存先: </w:t>
      </w:r>
      <w:r>
        <w:rPr>
          <w:rFonts w:ascii="メイリオ" w:hAnsi="メイリオ"/>
          <w:color w:val="C7254E"/>
          <w:sz w:val="20"/>
        </w:rPr>
        <w:t>candidates_YYYYMMDD.json</w:t>
      </w:r>
    </w:p>
    <w:p>
      <w:pPr>
        <w:pStyle w:val="Heading4"/>
        <w:spacing w:before="200" w:after="80"/>
      </w:pPr>
      <w:r>
        <w:t>STEP 4：重賞予測（grade_race_predictor.py）</w:t>
      </w:r>
    </w:p>
    <w:p>
      <w:pPr>
        <w:spacing w:before="40" w:after="80"/>
      </w:pPr>
      <w:r>
        <w:rPr>
          <w:rFonts w:ascii="メイリオ" w:hAnsi="メイリオ"/>
          <w:sz w:val="20"/>
        </w:rPr>
        <w:t>Playwright MCPでJRA公式から重賞出馬表・オッズを取得して実行する。</w:t>
      </w:r>
    </w:p>
    <w:p>
      <w:pPr>
        <w:pBdr>
          <w:top w:val="single" w:sz="4" w:color="AAAAAA"/>
          <w:left w:val="single" w:sz="4" w:color="AAAAAA"/>
          <w:bottom w:val="single" w:sz="4" w:color="AAAAAA"/>
          <w:right w:val="single" w:sz="4" w:color="AAAAAA"/>
        </w:pBdr>
        <w:spacing w:before="80" w:after="80"/>
        <w:ind w:left="283"/>
      </w:pPr>
      <w:r>
        <w:rPr>
          <w:rFonts w:ascii="Courier New" w:hAnsi="Courier New"/>
          <w:color w:val="1A1A1A"/>
          <w:sz w:val="18"/>
        </w:rPr>
        <w:t># Windows環境では exitcode 49 回避のため一時ファイル経由で実行</w:t>
        <w:br/>
        <w:t># _run_XXXX_pred.py に sys.argv をセットして exec() する</w:t>
      </w:r>
    </w:p>
    <w:p>
      <w:pPr>
        <w:spacing w:before="40" w:after="80"/>
      </w:pPr>
      <w:r>
        <w:rPr>
          <w:rFonts w:ascii="メイリオ" w:hAnsi="メイリオ"/>
          <w:sz w:val="20"/>
        </w:rPr>
        <w:t>出力内容: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荒れ指数（0〜100）とラベル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◎/○/▲の予測馬・スコア・推定勝率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全馬スコア上位10頭</w:t>
      </w:r>
    </w:p>
    <w:p>
      <w:pPr>
        <w:pStyle w:val="Heading4"/>
        <w:spacing w:before="200" w:after="80"/>
      </w:pPr>
      <w:r>
        <w:t>STEP 5：レース後の結果照合</w:t>
      </w:r>
    </w:p>
    <w:p>
      <w:pPr>
        <w:pBdr>
          <w:top w:val="single" w:sz="4" w:color="AAAAAA"/>
          <w:left w:val="single" w:sz="4" w:color="AAAAAA"/>
          <w:bottom w:val="single" w:sz="4" w:color="AAAAAA"/>
          <w:right w:val="single" w:sz="4" w:color="AAAAAA"/>
        </w:pBdr>
        <w:spacing w:before="80" w:after="80"/>
        <w:ind w:left="283"/>
      </w:pPr>
      <w:r>
        <w:rPr>
          <w:rFonts w:ascii="Courier New" w:hAnsi="Courier New"/>
          <w:color w:val="1A1A1A"/>
          <w:sz w:val="18"/>
        </w:rPr>
        <w:t>python result_checker.py --results '{"8":[馬番,"馬名",オッズ],...}'</w:t>
        <w:br/>
        <w:t># candidates_YYYYMMDD.json を自動読み込み</w:t>
        <w:br/>
        <w:t># condition_bet_history テーブルに記録</w:t>
      </w:r>
    </w:p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5. Phase 2 有望条件一覧（A〜D）</w:t>
      </w:r>
    </w:p>
    <w:p>
      <w:pPr>
        <w:pStyle w:val="Heading3"/>
        <w:spacing w:before="200" w:after="80"/>
      </w:pPr>
      <w:r>
        <w:t>条件A：中京 × ダート × 1401〜1800m × マイラー系 × 7〜9番人気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対象期間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2017〜2025年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サンプル数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270R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単勝的中率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4.4%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単勝回収率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127.3%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安定性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6/9年（67%）が回収率100%超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1着馬平均オッズ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約50倍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見送り馬場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なし</w:t>
            </w:r>
            <w:r>
              <w:rPr>
                <w:rFonts w:ascii="メイリオ" w:hAnsi="メイリオ"/>
                <w:sz w:val="18"/>
              </w:rPr>
              <w:t>（全馬場買い）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外れ年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2019（0%）・2025（88%）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推奨投資ウェイト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</w:t>
            </w:r>
          </w:p>
        </w:tc>
      </w:tr>
    </w:tbl>
    <w:p/>
    <w:p>
      <w:pPr>
        <w:pStyle w:val="Heading3"/>
        <w:spacing w:before="200" w:after="80"/>
      </w:pPr>
      <w:r>
        <w:t>条件B：福島 × ダート × 1700m × スタミナ系 × 10番人気以上 ★最有力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対象期間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2016〜2025年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サンプル数（フィルター後）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1,407R（良+重のみ）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単勝的中率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5.3%（全体）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単勝回収率（フィルター後）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147.8%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安定性（フィルター後）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7/9年（78%）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1着馬平均オッズ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77.8倍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見送り馬場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稍重・不良は見送り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馬場別回収率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 xml:space="preserve">重: 240.9% / 良: 133.7% / </w:t>
            </w:r>
            <w:r>
              <w:rPr>
                <w:rFonts w:ascii="メイリオ" w:hAnsi="メイリオ"/>
                <w:b/>
                <w:sz w:val="18"/>
              </w:rPr>
              <w:t>稍: 13.3%（見送り）</w:t>
            </w:r>
            <w:r>
              <w:rPr>
                <w:rFonts w:ascii="メイリオ" w:hAnsi="メイリオ"/>
                <w:sz w:val="18"/>
              </w:rPr>
              <w:t xml:space="preserve"> / </w:t>
            </w:r>
            <w:r>
              <w:rPr>
                <w:rFonts w:ascii="メイリオ" w:hAnsi="メイリオ"/>
                <w:b/>
                <w:sz w:val="18"/>
              </w:rPr>
              <w:t>不: 0%（見送り）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推奨投資ウェイト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3（4条件中最大）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開催時期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4月以降（3月は福島開催なし）</w:t>
            </w:r>
          </w:p>
        </w:tc>
      </w:tr>
    </w:tbl>
    <w:p/>
    <w:p>
      <w:pPr>
        <w:pStyle w:val="Heading3"/>
        <w:spacing w:before="200" w:after="80"/>
      </w:pPr>
      <w:r>
        <w:t>条件C：新潟 × 芝 × 2000m × スタミナ系 × 10番人気以上（サブ条件）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対象期間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2016〜2025年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サンプル数（フィルター後）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663R（重・4月・7月除外）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単勝回収率（フィルター後）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129.9%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安定性（フィルター後）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6/9年（67%）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1着馬平均オッズ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65.4倍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見送り条件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重馬場・4月・7月は見送り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馬場別回収率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 xml:space="preserve">不: 193.8% / 稍: 110.0% / 良: 113.8% / </w:t>
            </w:r>
            <w:r>
              <w:rPr>
                <w:rFonts w:ascii="メイリオ" w:hAnsi="メイリオ"/>
                <w:b/>
                <w:sz w:val="18"/>
              </w:rPr>
              <w:t>重: 0%（見送り）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推奨投資ウェイト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開催時期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4月以降（3月は新潟開催なし）</w:t>
            </w:r>
          </w:p>
        </w:tc>
      </w:tr>
    </w:tbl>
    <w:p/>
    <w:p>
      <w:pPr>
        <w:pStyle w:val="Heading3"/>
        <w:spacing w:before="200" w:after="80"/>
      </w:pPr>
      <w:r>
        <w:t>条件D：中京 × 芝 × 〜1400m × 速力系 × 7〜9番人気（ハイリスク・ハイリターン）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項目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対象期間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2016〜2025年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サンプル数（フィルター後）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287R（不良除外）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単勝回収率（フィルター後）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182.8%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安定性（フィルター後）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6/10年（60%）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1着馬平均オッズ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24.9倍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見送り馬場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不良のみ見送り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馬場別回収率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 xml:space="preserve">稍: 346.5% / 重: 342.4% / 良: 149.6% / </w:t>
            </w:r>
            <w:r>
              <w:rPr>
                <w:rFonts w:ascii="メイリオ" w:hAnsi="メイリオ"/>
                <w:b/>
                <w:sz w:val="18"/>
              </w:rPr>
              <w:t>不: 0%（見送り）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対象距離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1200m・1400m（両距離で差なし）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推奨投資ウェイト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</w:t>
            </w:r>
          </w:p>
        </w:tc>
      </w:tr>
    </w:tbl>
    <w:p/>
    <w:p>
      <w:pPr>
        <w:pStyle w:val="Heading3"/>
        <w:spacing w:before="200" w:after="80"/>
      </w:pPr>
      <w:r>
        <w:t>条件比較早見表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D6E4F7"/>
          </w:tcPr>
          <w:p>
            <w:pPr>
              <w:spacing w:before="40" w:after="40"/>
            </w:pPr>
          </w:p>
        </w:tc>
        <w:tc>
          <w:tcPr>
            <w:tcW w:type="dxa" w:w="181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A</w:t>
            </w:r>
          </w:p>
        </w:tc>
        <w:tc>
          <w:tcPr>
            <w:tcW w:type="dxa" w:w="181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B ★最有力</w:t>
            </w:r>
          </w:p>
        </w:tc>
        <w:tc>
          <w:tcPr>
            <w:tcW w:type="dxa" w:w="181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C</w:t>
            </w:r>
          </w:p>
        </w:tc>
        <w:tc>
          <w:tcPr>
            <w:tcW w:type="dxa" w:w="181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D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会場・条件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中京ダ1401〜1800m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福島ダ1700m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新潟芝2000m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中京芝〜1400m</w:t>
            </w:r>
          </w:p>
        </w:tc>
      </w:tr>
      <w:tr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血統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マイラー系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スタミナ系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スタミナ系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速力系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人気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7〜9番人気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10番人気以上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10番人気以上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7〜9番人気</w:t>
            </w:r>
          </w:p>
        </w:tc>
      </w:tr>
      <w:tr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見送り馬場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なし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稍・不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重・4/7月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不のみ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回収率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127.3%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147.8%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129.9%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182.8%</w:t>
            </w:r>
          </w:p>
        </w:tc>
      </w:tr>
      <w:tr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安定性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67%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78%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67%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60%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年間ベット数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〜30R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130〜200R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65〜90R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17〜51R</w:t>
            </w:r>
          </w:p>
        </w:tc>
      </w:tr>
      <w:tr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投資ウェイト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3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</w:t>
            </w:r>
          </w:p>
        </w:tc>
        <w:tc>
          <w:tcPr>
            <w:tcW w:type="dxa" w:w="181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6. 荒れ指数仕様</w:t>
      </w:r>
    </w:p>
    <w:p>
      <w:pPr>
        <w:spacing w:before="40" w:after="80"/>
      </w:pPr>
      <w:r>
        <w:rPr>
          <w:rFonts w:ascii="メイリオ" w:hAnsi="メイリオ"/>
          <w:color w:val="C7254E"/>
          <w:sz w:val="20"/>
        </w:rPr>
        <w:t>grade_race_predictor.py</w:t>
      </w:r>
      <w:r>
        <w:rPr>
          <w:rFonts w:ascii="メイリオ" w:hAnsi="メイリオ"/>
          <w:sz w:val="20"/>
        </w:rPr>
        <w:t xml:space="preserve"> の </w:t>
      </w:r>
      <w:r>
        <w:rPr>
          <w:rFonts w:ascii="メイリオ" w:hAnsi="メイリオ"/>
          <w:color w:val="C7254E"/>
          <w:sz w:val="20"/>
        </w:rPr>
        <w:t>calc_chaos_index()</w:t>
      </w:r>
      <w:r>
        <w:rPr>
          <w:rFonts w:ascii="メイリオ" w:hAnsi="メイリオ"/>
          <w:sz w:val="20"/>
        </w:rPr>
        <w:t xml:space="preserve"> で算出。0〜100のスコアでレースの荒れやすさを数値化する。</w:t>
      </w:r>
    </w:p>
    <w:p>
      <w:pPr>
        <w:pStyle w:val="Heading3"/>
        <w:spacing w:before="200" w:after="80"/>
      </w:pPr>
      <w:r>
        <w:t>計算式（3要素の加重平均）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要素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重み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計算方法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A（オッズ分散）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40%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min(100, (1番人気オッズ ÷ 3番人気オッズ) × 100)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B（人気集中度）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40%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color w:val="C7254E"/>
                <w:sz w:val="18"/>
              </w:rPr>
              <w:t>max(0, min(100, (0.50 - 1番人気支持率) ÷ 0.20 × 100))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C（馬場状態）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20%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良=20 / 稍重=50 / 重=80 / 不良=100</w:t>
            </w:r>
          </w:p>
        </w:tc>
      </w:tr>
    </w:tbl>
    <w:p/>
    <w:p>
      <w:pPr>
        <w:pStyle w:val="Heading3"/>
        <w:spacing w:before="200" w:after="80"/>
      </w:pPr>
      <w:r>
        <w:t>ラベル区分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スコア範囲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ラベル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0〜30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安定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30〜50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やや波乱含み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50〜70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波乱の可能性あり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70〜85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大波乱注意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85〜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大波乱注意（見送り推奨）</w:t>
            </w:r>
          </w:p>
        </w:tc>
      </w:tr>
    </w:tbl>
    <w:p/>
    <w:p>
      <w:pPr>
        <w:pStyle w:val="Heading3"/>
        <w:spacing w:before="200" w:after="80"/>
      </w:pPr>
      <w:r>
        <w:t>検証実績（2026-03-29）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重賞</w:t>
            </w:r>
          </w:p>
        </w:tc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荒れ指数</w:t>
            </w:r>
          </w:p>
        </w:tc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実際の結果</w:t>
            </w:r>
          </w:p>
        </w:tc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判定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高松宮記念GⅠ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79.0「大波乱注意」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2着に15番人気67倍が突入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✅ 的中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マーチステークスGⅢ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82.8「大波乱注意」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1〜3着が全員5番人気以下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✅ 的中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7. 馬券戦略ルール（荒れ指数別）</w:t>
      </w:r>
    </w:p>
    <w:p>
      <w:pPr>
        <w:spacing w:before="40" w:after="80"/>
      </w:pPr>
      <w:r>
        <w:rPr>
          <w:rFonts w:ascii="メイリオ" w:hAnsi="メイリオ"/>
          <w:sz w:val="20"/>
        </w:rPr>
        <w:t>2026-03-29の高松宮記念・マーチステークス検証から策定。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荒れ指数</w:t>
            </w:r>
          </w:p>
        </w:tc>
        <w:tc>
          <w:tcPr>
            <w:tcW w:type="dxa" w:w="4536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戦略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〜50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単勝◎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50〜70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単勝◎ ＋ 馬連◎○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70〜85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◎は参考程度・穴馬（▲以下）に注目。単勝は見送りも可</w:t>
            </w:r>
          </w:p>
        </w:tc>
      </w:tr>
      <w:tr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85〜</w:t>
            </w:r>
          </w:p>
        </w:tc>
        <w:tc>
          <w:tcPr>
            <w:tcW w:type="dxa" w:w="4536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見送り または 大穴総流し</w:t>
            </w:r>
          </w:p>
        </w:tc>
      </w:tr>
    </w:tbl>
    <w:p/>
    <w:p>
      <w:pPr>
        <w:spacing w:before="40" w:after="80"/>
      </w:pPr>
      <w:r>
        <w:rPr>
          <w:rFonts w:ascii="メイリオ" w:hAnsi="メイリオ"/>
          <w:b/>
          <w:sz w:val="20"/>
        </w:rPr>
        <w:t>根拠</w:t>
      </w:r>
      <w:r>
        <w:rPr>
          <w:rFonts w:ascii="メイリオ" w:hAnsi="メイリオ"/>
          <w:sz w:val="20"/>
        </w:rPr>
        <w:t>: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荒れ指数79.0（高松宮記念）: ◎1着的中も2着15番人気67倍で馬連は荒れた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荒れ指数82.8（マーチS）: ◎本命軍（1〜4番人気）が全滅。見送りが最善。</w:t>
      </w:r>
    </w:p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8. 改修履歴（Phase 1〜3）</w:t>
      </w:r>
    </w:p>
    <w:p>
      <w:pPr>
        <w:pStyle w:val="Heading3"/>
        <w:spacing w:before="200" w:after="80"/>
      </w:pPr>
      <w:r>
        <w:t>Phase 1：血統カテゴリ分類（2026-03-17）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blood_category</w:t>
      </w:r>
      <w:r>
        <w:rPr>
          <w:rFonts w:ascii="メイリオ" w:hAnsi="メイリオ"/>
          <w:sz w:val="20"/>
        </w:rPr>
        <w:t xml:space="preserve"> テーブル新規作成（431件）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 xml:space="preserve">分類ロジック: </w:t>
      </w:r>
      <w:r>
        <w:rPr>
          <w:rFonts w:ascii="メイリオ" w:hAnsi="メイリオ"/>
          <w:color w:val="C7254E"/>
          <w:sz w:val="20"/>
        </w:rPr>
        <w:t>sire_profile.data_json.dist</w:t>
      </w:r>
      <w:r>
        <w:rPr>
          <w:rFonts w:ascii="メイリオ" w:hAnsi="メイリオ"/>
          <w:sz w:val="20"/>
        </w:rPr>
        <w:t xml:space="preserve"> の距離帯別勝率の最大値でカテゴリ決定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 xml:space="preserve">境界ケース補正: </w:t>
      </w:r>
      <w:r>
        <w:rPr>
          <w:rFonts w:ascii="メイリオ" w:hAnsi="メイリオ"/>
          <w:color w:val="C7254E"/>
          <w:sz w:val="20"/>
        </w:rPr>
        <w:t>|mile_wr - long_wr| &lt; 0.5</w:t>
      </w:r>
      <w:r>
        <w:rPr>
          <w:rFonts w:ascii="メイリオ" w:hAnsi="メイリオ"/>
          <w:sz w:val="20"/>
        </w:rPr>
        <w:t xml:space="preserve"> かつ </w:t>
      </w:r>
      <w:r>
        <w:rPr>
          <w:rFonts w:ascii="メイリオ" w:hAnsi="メイリオ"/>
          <w:color w:val="C7254E"/>
          <w:sz w:val="20"/>
        </w:rPr>
        <w:t>mile_wr &gt; middle_wr</w:t>
      </w:r>
      <w:r>
        <w:rPr>
          <w:rFonts w:ascii="メイリオ" w:hAnsi="メイリオ"/>
          <w:sz w:val="20"/>
        </w:rPr>
        <w:t xml:space="preserve"> の場合はマイラー系に修正（Into Mischief等）</w:t>
      </w:r>
    </w:p>
    <w:p>
      <w:pPr>
        <w:pStyle w:val="Heading3"/>
        <w:spacing w:before="200" w:after="80"/>
      </w:pPr>
      <w:r>
        <w:t>Phase 2：有望条件スキャン（2026-03-18〜19）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race_results</w:t>
      </w:r>
      <w:r>
        <w:rPr>
          <w:rFonts w:ascii="メイリオ" w:hAnsi="メイリオ"/>
          <w:sz w:val="20"/>
        </w:rPr>
        <w:t xml:space="preserve"> テーブル構築（536,102件 → 現在540,141件）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course_win_rate</w:t>
      </w:r>
      <w:r>
        <w:rPr>
          <w:rFonts w:ascii="メイリオ" w:hAnsi="メイリオ"/>
          <w:sz w:val="20"/>
        </w:rPr>
        <w:t xml:space="preserve"> テーブル構築（405件）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条件A〜Dを確立（スキャン範囲: 10会場×芝ダ×4距離帯×4血統カテゴリ×3人気帯）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race_day_checklist.md</w:t>
      </w:r>
      <w:r>
        <w:rPr>
          <w:rFonts w:ascii="メイリオ" w:hAnsi="メイリオ"/>
          <w:sz w:val="20"/>
        </w:rPr>
        <w:t xml:space="preserve"> 作成（当日フロー整備）</w:t>
      </w:r>
    </w:p>
    <w:p>
      <w:pPr>
        <w:pStyle w:val="Heading3"/>
        <w:spacing w:before="200" w:after="80"/>
      </w:pPr>
      <w:r>
        <w:t>Phase 3：エンジン改善（2026-03-19〜2026-04-03）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Step</w:t>
            </w:r>
          </w:p>
        </w:tc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完了日</w:t>
            </w:r>
          </w:p>
        </w:tc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内容</w:t>
            </w:r>
          </w:p>
        </w:tc>
        <w:tc>
          <w:tcPr>
            <w:tcW w:type="dxa" w:w="2268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効果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Step 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2026-03-19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FR/CL/TR除外（全馬同値・9軸化）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予測ランキング変化なし（理論通り）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Step 2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2026-03-19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BF重み2倍→リバート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バックテスト-1.07%悪化 → 採用不可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Step 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2026-03-19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BF軸を距離帯別勝率に改善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重賞+0.37%改善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Step 4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2026-03-30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9軸を重み付き平均化（実力軸×2・人気軸×0.3）</w:t>
            </w:r>
          </w:p>
        </w:tc>
        <w:tc>
          <w:tcPr>
            <w:tcW w:type="dxa" w:w="2268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人気追従を抑制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Step 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2026-04-03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BF/HP除外・7軸化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重賞的中率 32.2%→35.3%（+3.1%）</w:t>
            </w:r>
          </w:p>
        </w:tc>
      </w:tr>
    </w:tbl>
    <w:p/>
    <w:p>
      <w:pPr>
        <w:pStyle w:val="Heading3"/>
        <w:spacing w:before="200" w:after="80"/>
      </w:pPr>
      <w:r>
        <w:t>v7.0 → v7.3 の主要変更点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変更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v7.0</w:t>
            </w:r>
          </w:p>
        </w:tc>
        <w:tc>
          <w:tcPr>
            <w:tcW w:type="dxa" w:w="3024"/>
            <w:shd w:val="clear" w:color="auto" w:fill="D6E4F7"/>
          </w:tcPr>
          <w:p>
            <w:pPr>
              <w:spacing w:before="40" w:after="40"/>
            </w:pPr>
            <w:r>
              <w:rPr>
                <w:rFonts w:ascii="メイリオ" w:hAnsi="メイリオ"/>
                <w:b/>
                <w:sz w:val="18"/>
              </w:rPr>
              <w:t>v7.3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CF軸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place_rate補正あり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win_rateのみ＋信頼度係数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BF軸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place_rate×20加算あり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win_rateのみ（→Step 5で除外）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JT軸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win_rate×100 + 30固定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win_rate×100のみ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走数ペナルティ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なし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1〜3走×0.70 / 4〜5走×0.85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未知馬デフォルト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30点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20点</w:t>
            </w:r>
          </w:p>
        </w:tc>
      </w:tr>
      <w:tr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オッズ補正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なし</w:t>
            </w:r>
          </w:p>
        </w:tc>
        <w:tc>
          <w:tcPr>
            <w:tcW w:type="dxa" w:w="3024"/>
            <w:shd w:val="clear" w:color="auto" w:fill="F5F9FF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〜2倍×0.85 / 2〜3倍×0.90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勝率変換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なし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メイリオ" w:hAnsi="メイリオ"/>
                <w:sz w:val="18"/>
              </w:rPr>
              <w:t>softmax（温度T=5.0）＋複勝率上限制約</w:t>
            </w:r>
          </w:p>
        </w:tc>
      </w:tr>
    </w:tbl>
    <w:p/>
    <w:p>
      <w:pPr>
        <w:pBdr>
          <w:bottom w:val="single" w:sz="6" w:color="AAAAAA"/>
        </w:pBdr>
      </w:pPr>
    </w:p>
    <w:p>
      <w:pPr>
        <w:pStyle w:val="Heading2"/>
        <w:spacing w:before="280" w:after="120"/>
      </w:pPr>
      <w:r>
        <w:t>9. 次回検証課題</w:t>
      </w:r>
    </w:p>
    <w:p>
      <w:pPr>
        <w:pStyle w:val="Heading3"/>
        <w:spacing w:before="200" w:after="80"/>
      </w:pPr>
      <w:r>
        <w:t>BF軸の再設計</w:t>
      </w:r>
    </w:p>
    <w:p>
      <w:pPr>
        <w:spacing w:before="40" w:after="80"/>
      </w:pPr>
      <w:r>
        <w:rPr>
          <w:rFonts w:ascii="メイリオ" w:hAnsi="メイリオ"/>
          <w:sz w:val="20"/>
        </w:rPr>
        <w:t>現状の距離帯別勝率（全コース統合）では重賞での逆効果が確認された。</w:t>
      </w:r>
    </w:p>
    <w:p>
      <w:pPr>
        <w:spacing w:before="40" w:after="80"/>
      </w:pPr>
      <w:r>
        <w:rPr>
          <w:rFonts w:ascii="メイリオ" w:hAnsi="メイリオ"/>
          <w:sz w:val="20"/>
        </w:rPr>
        <w:t>以下の方向での再設計を検討する。</w:t>
      </w:r>
    </w:p>
    <w:p>
      <w:pPr>
        <w:pStyle w:val="ListBullet"/>
        <w:spacing w:before="20" w:after="20"/>
      </w:pPr>
      <w:r>
        <w:rPr>
          <w:rFonts w:ascii="メイリオ" w:hAnsi="メイリオ"/>
          <w:b/>
          <w:sz w:val="20"/>
        </w:rPr>
        <w:t>案1</w:t>
      </w:r>
      <w:r>
        <w:rPr>
          <w:rFonts w:ascii="メイリオ" w:hAnsi="メイリオ"/>
          <w:sz w:val="20"/>
        </w:rPr>
        <w:t xml:space="preserve">: </w:t>
      </w:r>
      <w:r>
        <w:rPr>
          <w:rFonts w:ascii="メイリオ" w:hAnsi="メイリオ"/>
          <w:color w:val="C7254E"/>
          <w:sz w:val="20"/>
        </w:rPr>
        <w:t>course_win_rate</w:t>
      </w:r>
      <w:r>
        <w:rPr>
          <w:rFonts w:ascii="メイリオ" w:hAnsi="メイリオ"/>
          <w:sz w:val="20"/>
        </w:rPr>
        <w:t>（会場×芝ダ×距離×馬場）と血統カテゴリを組み合わせて、「そのコースに強い血統カテゴリ」スコアを算出する</w:t>
      </w:r>
    </w:p>
    <w:p>
      <w:pPr>
        <w:pStyle w:val="ListBullet"/>
        <w:spacing w:before="20" w:after="20"/>
      </w:pPr>
      <w:r>
        <w:rPr>
          <w:rFonts w:ascii="メイリオ" w:hAnsi="メイリオ"/>
          <w:b/>
          <w:sz w:val="20"/>
        </w:rPr>
        <w:t>案2</w:t>
      </w:r>
      <w:r>
        <w:rPr>
          <w:rFonts w:ascii="メイリオ" w:hAnsi="メイリオ"/>
          <w:sz w:val="20"/>
        </w:rPr>
        <w:t>: blood_categoryの距離帯分類精度を上げる（longを「中距離系」と「長距離系」に分離）</w:t>
      </w:r>
    </w:p>
    <w:p>
      <w:pPr>
        <w:pStyle w:val="ListBullet"/>
        <w:spacing w:before="20" w:after="20"/>
      </w:pPr>
      <w:r>
        <w:rPr>
          <w:rFonts w:ascii="メイリオ" w:hAnsi="メイリオ"/>
          <w:b/>
          <w:sz w:val="20"/>
        </w:rPr>
        <w:t>検証方法</w:t>
      </w:r>
      <w:r>
        <w:rPr>
          <w:rFonts w:ascii="メイリオ" w:hAnsi="メイリオ"/>
          <w:sz w:val="20"/>
        </w:rPr>
        <w:t>: 重賞1,544Rのバックテストで着順との相関係数を再計算し、+0.020から負方向に改善されることを確認する</w:t>
      </w:r>
    </w:p>
    <w:p>
      <w:pPr>
        <w:pStyle w:val="Heading3"/>
        <w:spacing w:before="200" w:after="80"/>
      </w:pPr>
      <w:r>
        <w:t>HP軸の代替指標検討</w:t>
      </w:r>
    </w:p>
    <w:p>
      <w:pPr>
        <w:spacing w:before="40" w:after="80"/>
      </w:pPr>
      <w:r>
        <w:rPr>
          <w:rFonts w:ascii="メイリオ" w:hAnsi="メイリオ"/>
          <w:sz w:val="20"/>
        </w:rPr>
        <w:t>斤量×年齢の固定式（</w:t>
      </w:r>
      <w:r>
        <w:rPr>
          <w:rFonts w:ascii="メイリオ" w:hAnsi="メイリオ"/>
          <w:color w:val="C7254E"/>
          <w:sz w:val="20"/>
        </w:rPr>
        <w:t>expected = 54 + 年齢 × 0.5</w:t>
      </w:r>
      <w:r>
        <w:rPr>
          <w:rFonts w:ascii="メイリオ" w:hAnsi="メイリオ"/>
          <w:sz w:val="20"/>
        </w:rPr>
        <w:t>）は実態を反映できていない。</w:t>
      </w:r>
    </w:p>
    <w:p>
      <w:pPr>
        <w:pStyle w:val="ListBullet"/>
        <w:spacing w:before="20" w:after="20"/>
      </w:pPr>
      <w:r>
        <w:rPr>
          <w:rFonts w:ascii="メイリオ" w:hAnsi="メイリオ"/>
          <w:b/>
          <w:sz w:val="20"/>
        </w:rPr>
        <w:t>案1</w:t>
      </w:r>
      <w:r>
        <w:rPr>
          <w:rFonts w:ascii="メイリオ" w:hAnsi="メイリオ"/>
          <w:sz w:val="20"/>
        </w:rPr>
        <w:t>: 前走からの斤量変化（増量・減量のインパクト）</w:t>
      </w:r>
    </w:p>
    <w:p>
      <w:pPr>
        <w:pStyle w:val="ListBullet"/>
        <w:spacing w:before="20" w:after="20"/>
      </w:pPr>
      <w:r>
        <w:rPr>
          <w:rFonts w:ascii="メイリオ" w:hAnsi="メイリオ"/>
          <w:b/>
          <w:sz w:val="20"/>
        </w:rPr>
        <w:t>案2</w:t>
      </w:r>
      <w:r>
        <w:rPr>
          <w:rFonts w:ascii="メイリオ" w:hAnsi="メイリオ"/>
          <w:sz w:val="20"/>
        </w:rPr>
        <w:t>: 同斤量での過去成績（horse_careerテーブルを活用）</w:t>
      </w:r>
    </w:p>
    <w:p>
      <w:pPr>
        <w:pStyle w:val="ListBullet"/>
        <w:spacing w:before="20" w:after="20"/>
      </w:pPr>
      <w:r>
        <w:rPr>
          <w:rFonts w:ascii="メイリオ" w:hAnsi="メイリオ"/>
          <w:b/>
          <w:sz w:val="20"/>
        </w:rPr>
        <w:t>案3</w:t>
      </w:r>
      <w:r>
        <w:rPr>
          <w:rFonts w:ascii="メイリオ" w:hAnsi="メイリオ"/>
          <w:sz w:val="20"/>
        </w:rPr>
        <w:t>: ハンデキャップ戦のみを対象とした別軸として設計</w:t>
      </w:r>
    </w:p>
    <w:p>
      <w:pPr>
        <w:pStyle w:val="Heading3"/>
        <w:spacing w:before="200" w:after="80"/>
      </w:pPr>
      <w:r>
        <w:t>データ更新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 xml:space="preserve">TARGET JVで 2026-03-02〜2026-04-03 のCSVを出力して </w:t>
      </w:r>
      <w:r>
        <w:rPr>
          <w:rFonts w:ascii="メイリオ" w:hAnsi="メイリオ"/>
          <w:color w:val="C7254E"/>
          <w:sz w:val="20"/>
        </w:rPr>
        <w:t>race_results</w:t>
      </w:r>
      <w:r>
        <w:rPr>
          <w:rFonts w:ascii="メイリオ" w:hAnsi="メイリオ"/>
          <w:sz w:val="20"/>
        </w:rPr>
        <w:t xml:space="preserve"> を最新化</w:t>
      </w:r>
    </w:p>
    <w:p>
      <w:pPr>
        <w:pStyle w:val="ListBullet"/>
        <w:spacing w:before="20" w:after="20"/>
      </w:pPr>
      <w:r>
        <w:rPr>
          <w:rFonts w:ascii="メイリオ" w:hAnsi="メイリオ"/>
          <w:color w:val="C7254E"/>
          <w:sz w:val="20"/>
        </w:rPr>
        <w:t>rebuild_pkl.py</w:t>
      </w:r>
      <w:r>
        <w:rPr>
          <w:rFonts w:ascii="メイリオ" w:hAnsi="メイリオ"/>
          <w:sz w:val="20"/>
        </w:rPr>
        <w:t xml:space="preserve"> を実行して統計を再構築</w:t>
      </w:r>
    </w:p>
    <w:p>
      <w:pPr>
        <w:pStyle w:val="Heading3"/>
        <w:spacing w:before="200" w:after="80"/>
      </w:pPr>
      <w:r>
        <w:t>条件B・C 実運用開始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条件B（福島ダ1700m）: 4月以降に開催開始 → 実運用フロー適用</w:t>
      </w:r>
    </w:p>
    <w:p>
      <w:pPr>
        <w:pStyle w:val="ListBullet"/>
        <w:spacing w:before="20" w:after="20"/>
      </w:pPr>
      <w:r>
        <w:rPr>
          <w:rFonts w:ascii="メイリオ" w:hAnsi="メイリオ"/>
          <w:sz w:val="20"/>
        </w:rPr>
        <w:t>条件C（新潟芝2000m）: 4月以降に開催開始 → 実運用フロー適用</w:t>
      </w:r>
    </w:p>
    <w:p>
      <w:pPr>
        <w:pStyle w:val="Heading3"/>
        <w:spacing w:before="200" w:after="80"/>
      </w:pPr>
      <w:r>
        <w:t>荒れ指数の精度向上</w:t>
      </w:r>
    </w:p>
    <w:p>
      <w:pPr>
        <w:spacing w:before="40" w:after="80"/>
      </w:pPr>
      <w:r>
        <w:rPr>
          <w:rFonts w:ascii="メイリオ" w:hAnsi="メイリオ"/>
          <w:sz w:val="20"/>
        </w:rPr>
        <w:t>過去重賞の荒れ指数バックテストを実施し、ラベル区分（50/70/85の閾値）の妥当性を検証する。</w:t>
      </w:r>
    </w:p>
    <w:p>
      <w:pPr>
        <w:pBdr>
          <w:bottom w:val="single" w:sz="6" w:color="AAAAAA"/>
        </w:pBdr>
      </w:pPr>
    </w:p>
    <w:p>
      <w:pPr>
        <w:spacing w:before="40" w:after="80"/>
      </w:pPr>
      <w:r>
        <w:rPr>
          <w:rFonts w:ascii="メイリオ" w:hAnsi="メイリオ"/>
          <w:sz w:val="20"/>
        </w:rPr>
        <w:t>*以上。仕様に関する疑問・追記は CLAUDE.md の作業ログに記録すること。*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メイリオ" w:hAnsi="メイリオ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メイリオ" w:hAnsi="メイリオ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メイリオ" w:hAnsi="メイリオ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メイリオ" w:hAnsi="メイリオ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