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B1" w:rsidRDefault="00E103B1">
      <w:pPr>
        <w:pStyle w:val="Heading1"/>
        <w:rPr>
          <w:sz w:val="40"/>
        </w:rPr>
      </w:pPr>
      <w:r>
        <w:rPr>
          <w:sz w:val="40"/>
        </w:rPr>
        <w:t>CA226 – WinMIPS64 Floating point exercise I</w:t>
      </w:r>
    </w:p>
    <w:p w:rsidR="00E103B1" w:rsidRDefault="00E103B1">
      <w:pPr>
        <w:rPr>
          <w:sz w:val="40"/>
        </w:rPr>
      </w:pPr>
    </w:p>
    <w:p w:rsidR="00E103B1" w:rsidRDefault="00E103B1">
      <w:pPr>
        <w:rPr>
          <w:sz w:val="28"/>
        </w:rPr>
      </w:pPr>
      <w:r>
        <w:rPr>
          <w:sz w:val="28"/>
        </w:rPr>
        <w:t xml:space="preserve">Assume we have a double </w:t>
      </w:r>
      <w:r>
        <w:rPr>
          <w:i/>
          <w:sz w:val="28"/>
        </w:rPr>
        <w:t>x</w:t>
      </w:r>
      <w:r>
        <w:rPr>
          <w:sz w:val="28"/>
        </w:rPr>
        <w:t xml:space="preserve"> and a positive integer </w:t>
      </w:r>
      <w:r>
        <w:rPr>
          <w:i/>
          <w:sz w:val="28"/>
        </w:rPr>
        <w:t>n</w:t>
      </w:r>
      <w:r>
        <w:rPr>
          <w:sz w:val="28"/>
        </w:rPr>
        <w:t xml:space="preserve">. We want to </w:t>
      </w:r>
      <w:proofErr w:type="gramStart"/>
      <w:r>
        <w:rPr>
          <w:sz w:val="28"/>
        </w:rPr>
        <w:t>raise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</w:rPr>
        <w:t xml:space="preserve"> to the </w:t>
      </w:r>
      <w:r>
        <w:rPr>
          <w:rStyle w:val="CODE"/>
          <w:rFonts w:ascii="Times New Roman" w:hAnsi="Times New Roman"/>
          <w:i/>
          <w:sz w:val="28"/>
        </w:rPr>
        <w:t>n</w:t>
      </w:r>
      <w:r>
        <w:rPr>
          <w:rStyle w:val="CODE"/>
          <w:rFonts w:ascii="Times New Roman" w:hAnsi="Times New Roman"/>
          <w:sz w:val="28"/>
        </w:rPr>
        <w:t>-</w:t>
      </w:r>
      <w:proofErr w:type="spellStart"/>
      <w:r>
        <w:rPr>
          <w:sz w:val="28"/>
        </w:rPr>
        <w:t>th</w:t>
      </w:r>
      <w:proofErr w:type="spellEnd"/>
      <w:r>
        <w:rPr>
          <w:sz w:val="28"/>
        </w:rPr>
        <w:t xml:space="preserve"> power. Here's one (pretty dumb) way of doing it.</w:t>
      </w:r>
    </w:p>
    <w:p w:rsidR="00E103B1" w:rsidRDefault="00E103B1">
      <w:pPr>
        <w:rPr>
          <w:rStyle w:val="CODE"/>
        </w:rPr>
      </w:pPr>
    </w:p>
    <w:p w:rsidR="00E103B1" w:rsidRDefault="00E103B1">
      <w:pPr>
        <w:rPr>
          <w:rStyle w:val="CODE"/>
          <w:sz w:val="28"/>
        </w:rPr>
      </w:pP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.data</w:t>
      </w:r>
    </w:p>
    <w:p w:rsidR="00E103B1" w:rsidRDefault="00E103B1">
      <w:pPr>
        <w:rPr>
          <w:rStyle w:val="CODE"/>
          <w:sz w:val="28"/>
        </w:rPr>
      </w:pPr>
      <w:r>
        <w:rPr>
          <w:rStyle w:val="CODE"/>
          <w:sz w:val="28"/>
        </w:rPr>
        <w:tab/>
      </w:r>
      <w:proofErr w:type="gramStart"/>
      <w:r>
        <w:rPr>
          <w:rStyle w:val="CODE"/>
          <w:sz w:val="28"/>
        </w:rPr>
        <w:t>n</w:t>
      </w:r>
      <w:proofErr w:type="gramEnd"/>
      <w:r>
        <w:rPr>
          <w:rStyle w:val="CODE"/>
          <w:sz w:val="28"/>
        </w:rPr>
        <w:t>:</w:t>
      </w:r>
      <w:r>
        <w:rPr>
          <w:rStyle w:val="CODE"/>
          <w:sz w:val="28"/>
        </w:rPr>
        <w:tab/>
        <w:t>.word 8</w:t>
      </w:r>
    </w:p>
    <w:p w:rsidR="00E103B1" w:rsidRDefault="00E103B1">
      <w:pPr>
        <w:rPr>
          <w:rStyle w:val="CODE"/>
          <w:sz w:val="28"/>
        </w:rPr>
      </w:pPr>
      <w:r>
        <w:rPr>
          <w:rStyle w:val="CODE"/>
          <w:sz w:val="28"/>
        </w:rPr>
        <w:tab/>
      </w:r>
      <w:proofErr w:type="gramStart"/>
      <w:r>
        <w:rPr>
          <w:rStyle w:val="CODE"/>
          <w:sz w:val="28"/>
        </w:rPr>
        <w:t>x</w:t>
      </w:r>
      <w:proofErr w:type="gramEnd"/>
      <w:r>
        <w:rPr>
          <w:rStyle w:val="CODE"/>
          <w:sz w:val="28"/>
        </w:rPr>
        <w:t>:</w:t>
      </w:r>
      <w:r>
        <w:rPr>
          <w:rStyle w:val="CODE"/>
          <w:sz w:val="28"/>
        </w:rPr>
        <w:tab/>
        <w:t xml:space="preserve">.double 0.5 </w:t>
      </w:r>
    </w:p>
    <w:p w:rsidR="00E103B1" w:rsidRDefault="00E103B1">
      <w:pPr>
        <w:rPr>
          <w:rStyle w:val="CODE"/>
          <w:sz w:val="28"/>
        </w:rPr>
      </w:pPr>
    </w:p>
    <w:p w:rsidR="00E103B1" w:rsidRDefault="00E103B1">
      <w:pPr>
        <w:rPr>
          <w:rStyle w:val="CODE"/>
          <w:sz w:val="28"/>
        </w:rPr>
      </w:pP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.text</w:t>
      </w:r>
    </w:p>
    <w:p w:rsidR="00E103B1" w:rsidRDefault="00E103B1">
      <w:pPr>
        <w:rPr>
          <w:rStyle w:val="CODE"/>
          <w:sz w:val="28"/>
        </w:rPr>
      </w:pP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 xml:space="preserve">LD </w:t>
      </w: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R1</w:t>
      </w:r>
      <w:proofErr w:type="gramStart"/>
      <w:r>
        <w:rPr>
          <w:rStyle w:val="CODE"/>
          <w:sz w:val="28"/>
        </w:rPr>
        <w:t>,n</w:t>
      </w:r>
      <w:proofErr w:type="gramEnd"/>
      <w:r>
        <w:rPr>
          <w:rStyle w:val="CODE"/>
          <w:sz w:val="28"/>
        </w:rPr>
        <w:t>(R0)</w:t>
      </w:r>
    </w:p>
    <w:p w:rsidR="00E103B1" w:rsidRDefault="00E103B1">
      <w:pPr>
        <w:rPr>
          <w:rStyle w:val="CODE"/>
          <w:sz w:val="28"/>
        </w:rPr>
      </w:pP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 xml:space="preserve">L.D </w:t>
      </w: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F0</w:t>
      </w:r>
      <w:proofErr w:type="gramStart"/>
      <w:r>
        <w:rPr>
          <w:rStyle w:val="CODE"/>
          <w:sz w:val="28"/>
        </w:rPr>
        <w:t>,x</w:t>
      </w:r>
      <w:proofErr w:type="gramEnd"/>
      <w:r>
        <w:rPr>
          <w:rStyle w:val="CODE"/>
          <w:sz w:val="28"/>
        </w:rPr>
        <w:t>(R0)</w:t>
      </w:r>
    </w:p>
    <w:p w:rsidR="00E103B1" w:rsidRDefault="00E103B1">
      <w:pPr>
        <w:pStyle w:val="BodyTextIndent"/>
        <w:rPr>
          <w:rStyle w:val="CODE"/>
          <w:sz w:val="28"/>
        </w:rPr>
      </w:pPr>
      <w:r>
        <w:rPr>
          <w:rStyle w:val="CODE"/>
          <w:sz w:val="28"/>
        </w:rPr>
        <w:t>DAD</w:t>
      </w:r>
      <w:r w:rsidR="001739F1">
        <w:rPr>
          <w:rStyle w:val="CODE"/>
          <w:sz w:val="28"/>
        </w:rPr>
        <w:t xml:space="preserve">DI </w:t>
      </w:r>
      <w:r w:rsidR="001739F1">
        <w:rPr>
          <w:rStyle w:val="CODE"/>
          <w:sz w:val="28"/>
        </w:rPr>
        <w:tab/>
        <w:t>R2, R0, 1</w:t>
      </w:r>
      <w:r w:rsidR="001739F1">
        <w:rPr>
          <w:rStyle w:val="CODE"/>
          <w:sz w:val="28"/>
        </w:rPr>
        <w:tab/>
        <w:t>; R2 = 1</w:t>
      </w:r>
      <w:r w:rsidR="001739F1">
        <w:rPr>
          <w:rStyle w:val="CODE"/>
          <w:sz w:val="28"/>
        </w:rPr>
        <w:br/>
        <w:t xml:space="preserve">MTC1 </w:t>
      </w:r>
      <w:r w:rsidR="001739F1">
        <w:rPr>
          <w:rStyle w:val="CODE"/>
          <w:sz w:val="28"/>
        </w:rPr>
        <w:tab/>
        <w:t>R2</w:t>
      </w:r>
      <w:proofErr w:type="gramStart"/>
      <w:r w:rsidR="001739F1">
        <w:rPr>
          <w:rStyle w:val="CODE"/>
          <w:sz w:val="28"/>
        </w:rPr>
        <w:t>,F11</w:t>
      </w:r>
      <w:proofErr w:type="gramEnd"/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; F11 = 1</w:t>
      </w:r>
    </w:p>
    <w:p w:rsidR="00E103B1" w:rsidRDefault="00E103B1">
      <w:pPr>
        <w:pStyle w:val="BodyTextIndent"/>
        <w:rPr>
          <w:rStyle w:val="CODE"/>
          <w:sz w:val="28"/>
        </w:rPr>
      </w:pPr>
      <w:r>
        <w:rPr>
          <w:rStyle w:val="CODE"/>
          <w:sz w:val="28"/>
        </w:rPr>
        <w:t xml:space="preserve">CVT.L.D </w:t>
      </w:r>
      <w:r>
        <w:rPr>
          <w:rStyle w:val="CODE"/>
          <w:sz w:val="28"/>
        </w:rPr>
        <w:tab/>
        <w:t>F2</w:t>
      </w:r>
      <w:proofErr w:type="gramStart"/>
      <w:r>
        <w:rPr>
          <w:rStyle w:val="CODE"/>
          <w:sz w:val="28"/>
        </w:rPr>
        <w:t>,F11</w:t>
      </w:r>
      <w:proofErr w:type="gramEnd"/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; F2 = 1</w:t>
      </w:r>
    </w:p>
    <w:p w:rsidR="00E103B1" w:rsidRDefault="00E103B1">
      <w:pPr>
        <w:ind w:left="1440" w:hanging="1440"/>
        <w:rPr>
          <w:rStyle w:val="CODE"/>
          <w:sz w:val="28"/>
        </w:rPr>
      </w:pPr>
      <w:proofErr w:type="gramStart"/>
      <w:r>
        <w:rPr>
          <w:rStyle w:val="CODE"/>
          <w:sz w:val="28"/>
        </w:rPr>
        <w:t>loop</w:t>
      </w:r>
      <w:proofErr w:type="gramEnd"/>
      <w:r>
        <w:rPr>
          <w:rStyle w:val="CODE"/>
          <w:sz w:val="28"/>
        </w:rPr>
        <w:t xml:space="preserve">: </w:t>
      </w:r>
      <w:r>
        <w:rPr>
          <w:rStyle w:val="CODE"/>
          <w:sz w:val="28"/>
        </w:rPr>
        <w:tab/>
        <w:t xml:space="preserve">MUL.D </w:t>
      </w:r>
      <w:r>
        <w:rPr>
          <w:rStyle w:val="CODE"/>
          <w:sz w:val="28"/>
        </w:rPr>
        <w:tab/>
        <w:t>F2, F2, F0</w:t>
      </w:r>
      <w:r>
        <w:rPr>
          <w:rStyle w:val="CODE"/>
          <w:sz w:val="28"/>
        </w:rPr>
        <w:tab/>
        <w:t>; F2 = F2*F0</w:t>
      </w:r>
      <w:r>
        <w:rPr>
          <w:rStyle w:val="CODE"/>
          <w:sz w:val="28"/>
        </w:rPr>
        <w:br/>
        <w:t xml:space="preserve">DADDI  </w:t>
      </w:r>
      <w:r>
        <w:rPr>
          <w:rStyle w:val="CODE"/>
          <w:sz w:val="28"/>
        </w:rPr>
        <w:tab/>
        <w:t>R1, R1, -1</w:t>
      </w:r>
      <w:r>
        <w:rPr>
          <w:rStyle w:val="CODE"/>
          <w:sz w:val="28"/>
        </w:rPr>
        <w:tab/>
        <w:t>; decrement R1 by 1</w:t>
      </w:r>
      <w:r>
        <w:rPr>
          <w:rStyle w:val="CODE"/>
          <w:sz w:val="28"/>
        </w:rPr>
        <w:br/>
        <w:t xml:space="preserve">BNEZ  </w:t>
      </w:r>
      <w:r>
        <w:rPr>
          <w:rStyle w:val="CODE"/>
          <w:sz w:val="28"/>
        </w:rPr>
        <w:tab/>
        <w:t>R1, loop</w:t>
      </w:r>
      <w:r>
        <w:rPr>
          <w:rStyle w:val="CODE"/>
          <w:sz w:val="28"/>
        </w:rPr>
        <w:tab/>
      </w:r>
      <w:r>
        <w:rPr>
          <w:rStyle w:val="CODE"/>
          <w:sz w:val="28"/>
        </w:rPr>
        <w:tab/>
        <w:t>; if R1 != 0 continue</w:t>
      </w:r>
    </w:p>
    <w:p w:rsidR="00E103B1" w:rsidRDefault="00E103B1">
      <w:pPr>
        <w:ind w:left="1440" w:hanging="1440"/>
        <w:rPr>
          <w:rStyle w:val="CODE"/>
          <w:sz w:val="28"/>
        </w:rPr>
      </w:pPr>
    </w:p>
    <w:p w:rsidR="00E103B1" w:rsidRDefault="00E103B1">
      <w:pPr>
        <w:ind w:left="1440" w:hanging="1440"/>
        <w:rPr>
          <w:rStyle w:val="CODE"/>
          <w:sz w:val="28"/>
        </w:rPr>
      </w:pPr>
      <w:r>
        <w:rPr>
          <w:rStyle w:val="CODE"/>
          <w:sz w:val="28"/>
        </w:rPr>
        <w:t>; result in F2</w:t>
      </w:r>
    </w:p>
    <w:p w:rsidR="00E103B1" w:rsidRDefault="00E103B1">
      <w:pPr>
        <w:ind w:left="1440" w:hanging="1440"/>
        <w:rPr>
          <w:rStyle w:val="CODE"/>
          <w:sz w:val="28"/>
        </w:rPr>
      </w:pPr>
    </w:p>
    <w:p w:rsidR="00E103B1" w:rsidRDefault="00E103B1">
      <w:pPr>
        <w:ind w:left="1440" w:hanging="1440"/>
        <w:rPr>
          <w:rStyle w:val="CODE"/>
          <w:sz w:val="28"/>
        </w:rPr>
      </w:pPr>
      <w:r>
        <w:rPr>
          <w:rStyle w:val="CODE"/>
          <w:sz w:val="28"/>
        </w:rPr>
        <w:tab/>
        <w:t>HALT</w:t>
      </w:r>
    </w:p>
    <w:p w:rsidR="00E103B1" w:rsidRDefault="00E103B1">
      <w:pPr>
        <w:pStyle w:val="Heading2"/>
        <w:ind w:left="0" w:firstLine="0"/>
        <w:rPr>
          <w:rStyle w:val="CODE"/>
          <w:rFonts w:ascii="Times New Roman" w:hAnsi="Times New Roman"/>
          <w:sz w:val="28"/>
        </w:rPr>
      </w:pPr>
    </w:p>
    <w:p w:rsidR="00E103B1" w:rsidRDefault="00E103B1">
      <w:pPr>
        <w:pStyle w:val="Heading2"/>
        <w:rPr>
          <w:rStyle w:val="CODE"/>
          <w:rFonts w:ascii="Times New Roman" w:hAnsi="Times New Roman"/>
          <w:sz w:val="28"/>
        </w:rPr>
      </w:pPr>
      <w:r>
        <w:rPr>
          <w:rStyle w:val="CODE"/>
          <w:rFonts w:ascii="Times New Roman" w:hAnsi="Times New Roman"/>
          <w:sz w:val="28"/>
        </w:rPr>
        <w:t>Get this program working with WinMIPS64</w:t>
      </w:r>
    </w:p>
    <w:p w:rsidR="00E103B1" w:rsidRDefault="00E103B1">
      <w:pPr>
        <w:ind w:left="1440" w:hanging="1440"/>
        <w:rPr>
          <w:rStyle w:val="CODE"/>
          <w:sz w:val="28"/>
        </w:rPr>
      </w:pPr>
    </w:p>
    <w:p w:rsidR="00E103B1" w:rsidRDefault="00E103B1">
      <w:pPr>
        <w:pStyle w:val="BodyText"/>
        <w:rPr>
          <w:rStyle w:val="CODE"/>
          <w:rFonts w:ascii="Times New Roman" w:hAnsi="Times New Roman"/>
          <w:sz w:val="28"/>
        </w:rPr>
      </w:pPr>
      <w:r>
        <w:rPr>
          <w:rStyle w:val="CODE"/>
          <w:rFonts w:ascii="Times New Roman" w:hAnsi="Times New Roman"/>
          <w:sz w:val="28"/>
        </w:rPr>
        <w:t xml:space="preserve">Note how the MTC1 instruction moves an integer number into a floating-point register. The </w:t>
      </w:r>
      <w:proofErr w:type="gramStart"/>
      <w:r>
        <w:rPr>
          <w:rStyle w:val="CODE"/>
          <w:rFonts w:ascii="Times New Roman" w:hAnsi="Times New Roman"/>
          <w:sz w:val="28"/>
        </w:rPr>
        <w:t>instruction CVT.L.D convert</w:t>
      </w:r>
      <w:proofErr w:type="gramEnd"/>
      <w:r>
        <w:rPr>
          <w:rStyle w:val="CODE"/>
          <w:rFonts w:ascii="Times New Roman" w:hAnsi="Times New Roman"/>
          <w:sz w:val="28"/>
        </w:rPr>
        <w:t xml:space="preserve"> the integer to Double Precision format.</w:t>
      </w:r>
    </w:p>
    <w:p w:rsidR="00E103B1" w:rsidRDefault="00E103B1">
      <w:pPr>
        <w:rPr>
          <w:rStyle w:val="CODE"/>
          <w:rFonts w:ascii="Times New Roman" w:hAnsi="Times New Roman"/>
          <w:sz w:val="28"/>
        </w:rPr>
      </w:pPr>
    </w:p>
    <w:p w:rsidR="00E103B1" w:rsidRDefault="00E103B1">
      <w:pPr>
        <w:rPr>
          <w:rStyle w:val="CODE"/>
          <w:rFonts w:ascii="Times New Roman" w:hAnsi="Times New Roman"/>
          <w:sz w:val="28"/>
        </w:rPr>
      </w:pPr>
      <w:r>
        <w:rPr>
          <w:rStyle w:val="CODE"/>
          <w:rFonts w:ascii="Times New Roman" w:hAnsi="Times New Roman"/>
          <w:sz w:val="28"/>
        </w:rPr>
        <w:t>In the pipeline window observe in particular the execution of the MUL.D instruction.</w:t>
      </w:r>
    </w:p>
    <w:p w:rsidR="00E103B1" w:rsidRDefault="00E103B1">
      <w:pPr>
        <w:rPr>
          <w:rStyle w:val="CODE"/>
          <w:rFonts w:ascii="Times New Roman" w:hAnsi="Times New Roman"/>
          <w:sz w:val="28"/>
        </w:rPr>
      </w:pPr>
    </w:p>
    <w:p w:rsidR="00E103B1" w:rsidRDefault="00E103B1">
      <w:pPr>
        <w:pStyle w:val="BodyText"/>
      </w:pPr>
      <w:r>
        <w:t xml:space="preserve">Next implement this simple algorithm to calculate </w:t>
      </w:r>
      <w:r>
        <w:rPr>
          <w:i/>
        </w:rPr>
        <w:t>w=</w:t>
      </w:r>
      <w:proofErr w:type="spellStart"/>
      <w:r>
        <w:rPr>
          <w:i/>
        </w:rPr>
        <w:t>x</w:t>
      </w:r>
      <w:r>
        <w:rPr>
          <w:i/>
          <w:vertAlign w:val="superscript"/>
        </w:rPr>
        <w:t>n</w:t>
      </w:r>
      <w:proofErr w:type="spellEnd"/>
      <w:r>
        <w:t>. Try and minimize the number of clock cycles.</w:t>
      </w:r>
    </w:p>
    <w:p w:rsidR="00E103B1" w:rsidRDefault="00E103B1">
      <w:pPr>
        <w:pStyle w:val="BodyText"/>
      </w:pPr>
      <w:r>
        <w:tab/>
      </w:r>
      <w:r>
        <w:tab/>
      </w:r>
    </w:p>
    <w:p w:rsidR="00E103B1" w:rsidRDefault="00E103B1">
      <w:pPr>
        <w:pStyle w:val="BodyText"/>
        <w:ind w:left="720" w:firstLine="720"/>
        <w:rPr>
          <w:rFonts w:ascii="Courier New" w:hAnsi="Courier New"/>
        </w:rPr>
      </w:pPr>
      <w:r>
        <w:rPr>
          <w:rFonts w:ascii="Courier New" w:hAnsi="Courier New"/>
        </w:rPr>
        <w:t>w=1;</w:t>
      </w:r>
    </w:p>
    <w:p w:rsidR="00E103B1" w:rsidRDefault="00E103B1">
      <w:pPr>
        <w:pStyle w:val="BodyText"/>
        <w:rPr>
          <w:rFonts w:ascii="Courier New" w:hAnsi="Courier New"/>
        </w:rPr>
      </w:pPr>
      <w:r>
        <w:tab/>
      </w:r>
      <w:r>
        <w:tab/>
      </w:r>
      <w:proofErr w:type="gramStart"/>
      <w:r>
        <w:rPr>
          <w:rFonts w:ascii="Courier New" w:hAnsi="Courier New"/>
        </w:rPr>
        <w:t>forever</w:t>
      </w:r>
      <w:proofErr w:type="gramEnd"/>
    </w:p>
    <w:p w:rsidR="00E103B1" w:rsidRDefault="00E103B1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{</w:t>
      </w:r>
    </w:p>
    <w:p w:rsidR="00E103B1" w:rsidRDefault="00E103B1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(n%2!=0) w*=x;</w:t>
      </w:r>
    </w:p>
    <w:p w:rsidR="00E103B1" w:rsidRDefault="00E103B1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n</w:t>
      </w:r>
      <w:proofErr w:type="gramEnd"/>
      <w:r>
        <w:rPr>
          <w:rFonts w:ascii="Courier New" w:hAnsi="Courier New"/>
        </w:rPr>
        <w:t>/=2; if (n==0) break;</w:t>
      </w:r>
      <w:r>
        <w:rPr>
          <w:rFonts w:ascii="Courier New" w:hAnsi="Courier New"/>
        </w:rPr>
        <w:tab/>
      </w:r>
    </w:p>
    <w:p w:rsidR="00E103B1" w:rsidRDefault="00E103B1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x</w:t>
      </w:r>
      <w:proofErr w:type="gramEnd"/>
      <w:r>
        <w:rPr>
          <w:rFonts w:ascii="Courier New" w:hAnsi="Courier New"/>
        </w:rPr>
        <w:t>*=x;</w:t>
      </w:r>
    </w:p>
    <w:p w:rsidR="00E103B1" w:rsidRDefault="00E103B1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</w:t>
      </w:r>
    </w:p>
    <w:p w:rsidR="00E103B1" w:rsidRDefault="00E103B1"/>
    <w:p w:rsidR="00E103B1" w:rsidRDefault="00E103B1">
      <w:pPr>
        <w:rPr>
          <w:sz w:val="28"/>
        </w:rPr>
      </w:pPr>
      <w:r>
        <w:rPr>
          <w:sz w:val="28"/>
        </w:rPr>
        <w:t>Convert this to MIPS64 assembly language.</w:t>
      </w:r>
    </w:p>
    <w:sectPr w:rsidR="00E103B1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39F1"/>
    <w:rsid w:val="001739F1"/>
    <w:rsid w:val="007D6277"/>
    <w:rsid w:val="00E1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ind w:left="1440" w:hanging="1440"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ODE">
    <w:name w:val="CODE"/>
    <w:rPr>
      <w:rFonts w:ascii="Courier New" w:hAnsi="Courier New"/>
      <w:sz w:val="20"/>
    </w:rPr>
  </w:style>
  <w:style w:type="paragraph" w:styleId="BodyTextIndent">
    <w:name w:val="Body Text Indent"/>
    <w:basedOn w:val="Normal"/>
    <w:pPr>
      <w:ind w:left="1440"/>
    </w:pPr>
  </w:style>
  <w:style w:type="paragraph" w:styleId="BodyText">
    <w:name w:val="Body Text"/>
    <w:basedOn w:val="Normal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812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CA226/CASE II/CAE II – WinDlx Floating point exercise</vt:lpstr>
    </vt:vector>
  </TitlesOfParts>
  <Company>CA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CA226/CASE II/CAE II – WinDlx Floating point exercise</dc:title>
  <dc:creator>mike</dc:creator>
  <cp:lastModifiedBy>Mike</cp:lastModifiedBy>
  <cp:revision>2</cp:revision>
  <dcterms:created xsi:type="dcterms:W3CDTF">2012-04-06T19:50:00Z</dcterms:created>
  <dcterms:modified xsi:type="dcterms:W3CDTF">2012-04-06T19:50:00Z</dcterms:modified>
</cp:coreProperties>
</file>