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start of a JS multi line comment (section 1) (the header block).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Tells the name of the author of the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gives what version the code is 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gives a couple word summary as to what the code does, along with the date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@todo allows you to create a todo list so you know where you left 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ends the JS multi line comment (header block).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spacer between the header block and the pragmas.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The first pragma, makes sure intellij doesn’t allow us to make bad coding habits.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The second pragma, calls readline-sync so we can get user input.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spacing between the pragmas and the global variables/const.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Initializes the continueResponse variable (Boolean variable).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Initializes the Global variables (currentMonth, currentGrade, currentclassroom, upperTuition)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13 - 16. Initializes and declares the global constants (MAX_GRADE, MAX_MONTH, MAX_CLASSROOM, KDG_TUITION).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Space separating section 2 and the main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Dispatcher method (main).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“process.stdout.write(‘\x1Bc’);”  clears the screen, and the “//clears the screen” is a single line comment.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Calls the setContinueResponse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Creates a while loop that runs if continue response is equal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Calls the setCurrentMonth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23. Calls the setCurrentGrade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 Calls the setCurrentGrade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25. Calls the processPaymentCoupons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26. Calls the setContinueResponse method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27. Creates a for loop that runs 3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28. Calls the printGoodbye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29. End the block of code for the for loop (code runs sequentially inside).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30. End the block of code for the while loop (code runs sequentially inside).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31. Ends the block of code for the dispatcher (code runs sequentially inside).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32. Space between the dispatcher method and the call to the dispatcher.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33. Calls the dispatcher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34. Space between the call to the main and the setContinueResponse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35. setContinueResponse mutator method begins.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36. Start of an If statement that checks if continueResponse does not equal null (if statement).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37. Assigns continueResponse to 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38. Start of a while loop that runs when continue response is anything besides 1 and 0 (sanitization).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 Assigns continueResponse to a number that the user inputs to show they would like to continue or not. (Fake boolean).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40. End of the while loop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41. Start of an else statement that goes along with line 36.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42. Assigns continueResponse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43. End of the else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44. End of the Mutator Method setContinueResponse.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45. Space between setContinueResponse method and the setCurrentMonth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46. Start of the setCurrentMonth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47. Start of an if statement that runs if currentMonth is not null and it is less than or equal to MAX_MONTH(9).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48. Adds 1 to currentMonth (currentMonth = currentMonth + 1).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49. End of the If statement and start of and else statement that goes along with the if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50. Assigns currentMonth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51. Ends the else statements block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52. Ends the mutator method setCurrentMonth’s block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53. Space between the setCurrentMonth and the mutator method setCurrentGrade.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54. Start of the setCurrentGrade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55. Start of an if statement that runs if currentGrade isn’t null, and current grade is less than or equal to MAX_GRADE (8) AND a single line comment to a link explaining null vs. undefined.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56. Adds 1 to currentGrade (currentGrade = currentGrade + 1).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57. End of the if statement and start of the else statement that goes along with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58. Assigns currentGrade to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59. Ends the Else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60. Ends the setCurrentGrade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61. Space between setCurrentGrade and the mutator method setCurrentClassroom.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62. Start of the setCurrentClassroom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63. Start of an if statement that runs if currentClassroom has a value and is less than or equal to MAX_CLASSROOM(3).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65. Ends the if statement block of code and starts the else statement that goes along with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66. Assigns currentClassroom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67. Ends the else statement block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68. Ends the mutator method setCurrentClassroom.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69. Space between setCurrentClassroom and the mutator method setUpperTuition.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70. Start of the setUpperTuition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71. Declares and initiates a constant called BASE_TUITION to 60.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72. Assigns upperTuition to BASE_TUITION times currentGrade.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73. Ends the setUpperTuition mutator method block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74. Space between setUpperTuition and the worker method processPaymentCoupons.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75. Start of the processPaymentCoupons worker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76. Start of a while loop that runs while currentGrade is less than or equal to MAX_GRADE(8).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77. Start of a nested while loop that runs while currentClassroom is less than or equal to MAX_CLASSROOM(3).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78. Start of a nested while loop that runs while currentMonth is less than or equal to MAX_MONTH(9).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79. Start of an if statement that runs while currentGrade is equal to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80. Prints off to the user: the tuition for month: (currentMonth), for classroom: (currentClassroom), of grade: (currentGrade) is: $(upperTuition).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81. End of the if code block, and start of the else statement that goes along with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82.  Calls setUpperTuition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83. Prints off to the user: The tuition for month: (currentMonth), for classroom: (currentClassroom), of grade: (currentGrade), is: $(upperTuition).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84. End of the else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85. Calls setCurrentMonth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86. Ends the inside nested while loop (Line 78)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87. Calls setCurrentClassroom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88. Calls setCurrentMonth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89. Ends the middle nested while loop  (Line 77)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90. Calls setCurrentGrade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91. Calls setCurrentClassroom mutator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92. Ends the first while loop (line 76)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93. Ends the worker method processPaymentCoupons code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94. Space between processPaymentCoupons and worker method printGoodbye..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95. Start of the printGoodbye worker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96. Prints out to the user “Goodbye”.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97. Ends the printGoodbye method code block.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Gabe Meyerson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