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rFonts w:ascii="Calibri Black" w:cs="Calibri Black" w:eastAsia="Calibri Black" w:hAnsi="Calibri Black"/>
          <w:b/>
          <w:bCs/>
          <w:color w:val="001F4D"/>
          <w:sz w:val="84"/>
          <w:szCs w:val="84"/>
        </w:rPr>
        <w:t xml:space="preserve">SAMI SIX APP</w:t>
      </w:r>
    </w:p>
    <w:p>
      <w:pPr>
        <w:spacing w:after="120" w:before="0"/>
        <w:jc w:val="center"/>
      </w:pPr>
      <w:r>
        <w:rPr>
          <w:rFonts w:ascii="Calibri" w:cs="Calibri" w:eastAsia="Calibri" w:hAnsi="Calibri"/>
          <w:b/>
          <w:bCs/>
          <w:color w:val="C8940A"/>
          <w:sz w:val="36"/>
          <w:szCs w:val="36"/>
        </w:rPr>
        <w:t xml:space="preserve">Business &amp; Technical Proposal</w:t>
      </w:r>
    </w:p>
    <w:p>
      <w:pPr>
        <w:spacing w:after="60" w:before="60"/>
        <w:jc w:val="center"/>
      </w:pPr>
      <w:r>
        <w:rPr>
          <w:rFonts w:ascii="Calibri" w:cs="Calibri" w:eastAsia="Calibri" w:hAnsi="Calibri"/>
          <w:b/>
          <w:bCs/>
          <w:color w:val="C05A1F"/>
          <w:sz w:val="26"/>
          <w:szCs w:val="26"/>
        </w:rPr>
        <w:t xml:space="preserve">Digital Procurement + Cargo Credit Model</w:t>
      </w:r>
    </w:p>
    <w:p>
      <w:pPr>
        <w:spacing w:after="80" w:before="0"/>
        <w:jc w:val="center"/>
      </w:pPr>
      <w:r>
        <w:rPr>
          <w:rFonts w:ascii="Calibri" w:cs="Calibri" w:eastAsia="Calibri" w:hAnsi="Calibri"/>
          <w:color w:val="4A5568"/>
          <w:sz w:val="22"/>
          <w:szCs w:val="22"/>
        </w:rPr>
        <w:t xml:space="preserve">Targeting SMEs &amp; Importers in Kariakoo, Dar es Salaam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5A1F"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C05A1F"/>
                <w:sz w:val="60"/>
                <w:szCs w:val="60"/>
              </w:rPr>
              <w:t xml:space="preserve">$8,000</w:t>
            </w:r>
          </w:p>
          <w:p>
            <w:pPr>
              <w:jc w:val="center"/>
            </w:pPr>
            <w:r>
              <w:rPr>
                <w:rFonts w:ascii="Calibri" w:cs="Calibri" w:eastAsia="Calibri" w:hAnsi="Calibri"/>
                <w:b/>
                <w:bCs/>
                <w:color w:val="4A5568"/>
                <w:sz w:val="19"/>
                <w:szCs w:val="19"/>
              </w:rPr>
              <w:t xml:space="preserve">Total App Budget</w:t>
            </w:r>
          </w:p>
          <w:p>
            <w:pPr>
              <w:jc w:val="center"/>
            </w:pPr>
            <w:r>
              <w:rPr>
                <w:rFonts w:ascii="Calibri" w:cs="Calibri" w:eastAsia="Calibri" w:hAnsi="Calibri"/>
                <w:color w:val="718096"/>
                <w:sz w:val="17"/>
                <w:szCs w:val="17"/>
              </w:rPr>
              <w:t xml:space="preserve">Software only · Phase 1 UAT</w:t>
            </w:r>
          </w:p>
        </w:tc>
        <w:tc>
          <w:tcPr>
            <w:tcW w:type="dxa" w:w="3120"/>
            <w:tcBorders>
              <w:top w:val="single" w:color="0891B2"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0891B2"/>
                <w:sz w:val="60"/>
                <w:szCs w:val="60"/>
              </w:rPr>
              <w:t xml:space="preserve">6</w:t>
            </w:r>
          </w:p>
          <w:p>
            <w:pPr>
              <w:jc w:val="center"/>
            </w:pPr>
            <w:r>
              <w:rPr>
                <w:rFonts w:ascii="Calibri" w:cs="Calibri" w:eastAsia="Calibri" w:hAnsi="Calibri"/>
                <w:b/>
                <w:bCs/>
                <w:color w:val="4A5568"/>
                <w:sz w:val="19"/>
                <w:szCs w:val="19"/>
              </w:rPr>
              <w:t xml:space="preserve">Development Phases</w:t>
            </w:r>
          </w:p>
          <w:p>
            <w:pPr>
              <w:jc w:val="center"/>
            </w:pPr>
            <w:r>
              <w:rPr>
                <w:rFonts w:ascii="Calibri" w:cs="Calibri" w:eastAsia="Calibri" w:hAnsi="Calibri"/>
                <w:color w:val="718096"/>
                <w:sz w:val="17"/>
                <w:szCs w:val="17"/>
              </w:rPr>
              <w:t xml:space="preserve">Prototype to cloud deployment</w:t>
            </w:r>
          </w:p>
        </w:tc>
        <w:tc>
          <w:tcPr>
            <w:tcW w:type="dxa" w:w="3120"/>
            <w:tcBorders>
              <w:top w:val="single" w:color="001F4D"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001F4D"/>
                <w:sz w:val="60"/>
                <w:szCs w:val="60"/>
              </w:rPr>
              <w:t xml:space="preserve">1 Yr</w:t>
            </w:r>
          </w:p>
          <w:p>
            <w:pPr>
              <w:jc w:val="center"/>
            </w:pPr>
            <w:r>
              <w:rPr>
                <w:rFonts w:ascii="Calibri" w:cs="Calibri" w:eastAsia="Calibri" w:hAnsi="Calibri"/>
                <w:b/>
                <w:bCs/>
                <w:color w:val="4A5568"/>
                <w:sz w:val="19"/>
                <w:szCs w:val="19"/>
              </w:rPr>
              <w:t xml:space="preserve">Cloud Maintenance</w:t>
            </w:r>
          </w:p>
          <w:p>
            <w:pPr>
              <w:jc w:val="center"/>
            </w:pPr>
            <w:r>
              <w:rPr>
                <w:rFonts w:ascii="Calibri" w:cs="Calibri" w:eastAsia="Calibri" w:hAnsi="Calibri"/>
                <w:color w:val="718096"/>
                <w:sz w:val="17"/>
                <w:szCs w:val="17"/>
              </w:rPr>
              <w:t xml:space="preserve">Hosting, SSL &amp; support incl.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940A"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C8940A"/>
                <w:sz w:val="60"/>
                <w:szCs w:val="60"/>
              </w:rPr>
              <w:t xml:space="preserve">11</w:t>
            </w:r>
          </w:p>
          <w:p>
            <w:pPr>
              <w:jc w:val="center"/>
            </w:pPr>
            <w:r>
              <w:rPr>
                <w:rFonts w:ascii="Calibri" w:cs="Calibri" w:eastAsia="Calibri" w:hAnsi="Calibri"/>
                <w:b/>
                <w:bCs/>
                <w:color w:val="4A5568"/>
                <w:sz w:val="19"/>
                <w:szCs w:val="19"/>
              </w:rPr>
              <w:t xml:space="preserve">Workflow Steps</w:t>
            </w:r>
          </w:p>
          <w:p>
            <w:pPr>
              <w:jc w:val="center"/>
            </w:pPr>
            <w:r>
              <w:rPr>
                <w:rFonts w:ascii="Calibri" w:cs="Calibri" w:eastAsia="Calibri" w:hAnsi="Calibri"/>
                <w:color w:val="718096"/>
                <w:sz w:val="17"/>
                <w:szCs w:val="17"/>
              </w:rPr>
              <w:t xml:space="preserve">Request to cargo release</w:t>
            </w:r>
          </w:p>
        </w:tc>
        <w:tc>
          <w:tcPr>
            <w:tcW w:type="dxa" w:w="3120"/>
            <w:tcBorders>
              <w:top w:val="single" w:color="0891B2"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0891B2"/>
                <w:sz w:val="60"/>
                <w:szCs w:val="60"/>
              </w:rPr>
              <w:t xml:space="preserve">6</w:t>
            </w:r>
          </w:p>
          <w:p>
            <w:pPr>
              <w:jc w:val="center"/>
            </w:pPr>
            <w:r>
              <w:rPr>
                <w:rFonts w:ascii="Calibri" w:cs="Calibri" w:eastAsia="Calibri" w:hAnsi="Calibri"/>
                <w:b/>
                <w:bCs/>
                <w:color w:val="4A5568"/>
                <w:sz w:val="19"/>
                <w:szCs w:val="19"/>
              </w:rPr>
              <w:t xml:space="preserve">User Role Profiles</w:t>
            </w:r>
          </w:p>
          <w:p>
            <w:pPr>
              <w:jc w:val="center"/>
            </w:pPr>
            <w:r>
              <w:rPr>
                <w:rFonts w:ascii="Calibri" w:cs="Calibri" w:eastAsia="Calibri" w:hAnsi="Calibri"/>
                <w:color w:val="718096"/>
                <w:sz w:val="17"/>
                <w:szCs w:val="17"/>
              </w:rPr>
              <w:t xml:space="preserve">Buyer to Admin</w:t>
            </w:r>
          </w:p>
        </w:tc>
        <w:tc>
          <w:tcPr>
            <w:tcW w:type="dxa" w:w="3120"/>
            <w:tcBorders>
              <w:top w:val="single" w:color="C05A1F"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C05A1F"/>
                <w:sz w:val="60"/>
                <w:szCs w:val="60"/>
              </w:rPr>
              <w:t xml:space="preserve">30%</w:t>
            </w:r>
          </w:p>
          <w:p>
            <w:pPr>
              <w:jc w:val="center"/>
            </w:pPr>
            <w:r>
              <w:rPr>
                <w:rFonts w:ascii="Calibri" w:cs="Calibri" w:eastAsia="Calibri" w:hAnsi="Calibri"/>
                <w:b/>
                <w:bCs/>
                <w:color w:val="4A5568"/>
                <w:sz w:val="19"/>
                <w:szCs w:val="19"/>
              </w:rPr>
              <w:t xml:space="preserve">Buyer Upfront Only</w:t>
            </w:r>
          </w:p>
          <w:p>
            <w:pPr>
              <w:jc w:val="center"/>
            </w:pPr>
            <w:r>
              <w:rPr>
                <w:rFonts w:ascii="Calibri" w:cs="Calibri" w:eastAsia="Calibri" w:hAnsi="Calibri"/>
                <w:color w:val="718096"/>
                <w:sz w:val="17"/>
                <w:szCs w:val="17"/>
              </w:rPr>
              <w:t xml:space="preserve">Product cost only · rest financed</w:t>
            </w:r>
          </w:p>
        </w:tc>
      </w:tr>
    </w:tbl>
    <w:p>
      <w:pPr>
        <w:spacing w:after="80" w:before="80"/>
      </w:pPr>
      <w:r>
        <w:t xml:space="preserve"/>
      </w:r>
    </w:p>
    <w:p>
      <w:pPr>
        <w:spacing w:after="80" w:before="80"/>
        <w:jc w:val="center"/>
      </w:pPr>
      <w:r>
        <w:rPr>
          <w:rFonts w:ascii="Calibri" w:cs="Calibri" w:eastAsia="Calibri" w:hAnsi="Calibri"/>
          <w:color w:val="718096"/>
          <w:sz w:val="18"/>
          <w:szCs w:val="18"/>
        </w:rPr>
        <w:t xml:space="preserve">CONFIDENTIAL  |  Phase 1 — Kariakoo, Dar es Salaam</w:t>
      </w:r>
    </w:p>
    <w:p>
      <w:r>
        <w:br w:type="page"/>
      </w:r>
    </w:p>
    <w:p>
      <w:pPr>
        <w:pBdr>
          <w:bottom w:val="single" w:color="C8940A" w:sz="8"/>
        </w:pBdr>
        <w:spacing w:after="140" w:before="360"/>
      </w:pPr>
      <w:r>
        <w:rPr>
          <w:rFonts w:ascii="Calibri" w:cs="Calibri" w:eastAsia="Calibri" w:hAnsi="Calibri"/>
          <w:b/>
          <w:bCs/>
          <w:color w:val="001F4D"/>
          <w:sz w:val="34"/>
          <w:szCs w:val="34"/>
        </w:rPr>
        <w:t xml:space="preserve">1. VISION &amp; STRATEGIC 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8"/>
              <w:left w:val="single" w:color="C8940A" w:sz="8"/>
              <w:bottom w:val="none" w:color="FFFFFF" w:sz="0"/>
              <w:right w:val="none" w:color="FFFFFF" w:sz="0"/>
            </w:tcBorders>
            <w:shd w:fill="FFFBEB" w:val="clear"/>
            <w:tcMar>
              <w:top w:type="dxa" w:w="110"/>
              <w:left w:type="dxa" w:w="220"/>
              <w:bottom w:type="dxa" w:w="50"/>
              <w:right w:type="dxa" w:w="220"/>
            </w:tcMar>
          </w:tcPr>
          <w:p>
            <w:r>
              <w:rPr>
                <w:rFonts w:ascii="Calibri" w:cs="Calibri" w:eastAsia="Calibri" w:hAnsi="Calibri"/>
                <w:b/>
                <w:bCs/>
                <w:color w:val="C8940A"/>
                <w:sz w:val="22"/>
                <w:szCs w:val="22"/>
              </w:rPr>
              <w:t xml:space="preserve">"To become East Africa's most trusted and seamless digital trade gateway, empowering SMEs to securely source and import directly from global suppliers without fraud, delays, or the need to travel."</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 SAMI SIX APP Vision Statement</w:t>
            </w:r>
          </w:p>
        </w:tc>
      </w:tr>
      <w:tr>
        <w:tc>
          <w:tcPr>
            <w:tcW w:type="dxa" w:w="9360"/>
            <w:tcBorders>
              <w:top w:val="none" w:color="FFFFFF" w:sz="0"/>
              <w:left w:val="single" w:color="C8940A" w:sz="8"/>
              <w:bottom w:val="single" w:color="C8940A" w:sz="8"/>
              <w:right w:val="none" w:color="FFFFFF" w:sz="0"/>
            </w:tcBorders>
            <w:shd w:fill="FFFBEB" w:val="clear"/>
            <w:tcMar>
              <w:top w:type="dxa" w:w="20"/>
              <w:left w:type="dxa" w:w="220"/>
              <w:bottom w:type="dxa" w:w="90"/>
              <w:right w:type="dxa" w:w="220"/>
            </w:tcMar>
          </w:tcPr>
          <w:p>
            <w:r>
              <w:t xml:space="preserve"/>
            </w:r>
          </w:p>
        </w:tc>
      </w:tr>
    </w:tbl>
    <w:p>
      <w:pPr>
        <w:spacing w:after="80" w:before="80"/>
      </w:pPr>
      <w:r>
        <w:t xml:space="preserve"/>
      </w:r>
    </w:p>
    <w:p>
      <w:pPr>
        <w:spacing w:after="100" w:before="240"/>
      </w:pPr>
      <w:r>
        <w:rPr>
          <w:rFonts w:ascii="Calibri" w:cs="Calibri" w:eastAsia="Calibri" w:hAnsi="Calibri"/>
          <w:b/>
          <w:bCs/>
          <w:color w:val="001F4D"/>
          <w:sz w:val="26"/>
          <w:szCs w:val="26"/>
        </w:rPr>
        <w:t xml:space="preserve">1.1 Mission Philosophy</w:t>
      </w:r>
    </w:p>
    <w:p>
      <w:pPr>
        <w:spacing w:after="60" w:before="60"/>
      </w:pPr>
      <w:r>
        <w:rPr>
          <w:rFonts w:ascii="Calibri" w:cs="Calibri" w:eastAsia="Calibri" w:hAnsi="Calibri"/>
          <w:color w:val="2D3748"/>
          <w:sz w:val="22"/>
          <w:szCs w:val="22"/>
        </w:rPr>
        <w:t xml:space="preserve">The SAMI SIX APP aims to revolutionize the supply chain and freight forwarding industry for goods imported from overseas hubs like China, Dubai, and Turkey. Instead of forcing Small and Medium Enterprises (SMEs) to deplete their entire operational capital upfront, this platform merges digital procurement technology with a cargo and customs credit model to drastically optimize the cash flow of local traders.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none" w:color="FFFFFF" w:sz="0"/>
              <w:right w:val="none" w:color="FFFFFF" w:sz="0"/>
            </w:tcBorders>
            <w:shd w:fill="EBF4FB" w:val="clear"/>
            <w:tcMar>
              <w:top w:type="dxa" w:w="110"/>
              <w:left w:type="dxa" w:w="220"/>
              <w:bottom w:type="dxa" w:w="50"/>
              <w:right w:type="dxa" w:w="220"/>
            </w:tcMar>
          </w:tcPr>
          <w:p>
            <w:r>
              <w:rPr>
                <w:rFonts w:ascii="Calibri" w:cs="Calibri" w:eastAsia="Calibri" w:hAnsi="Calibri"/>
                <w:b/>
                <w:bCs/>
                <w:color w:val="0891B2"/>
                <w:sz w:val="22"/>
                <w:szCs w:val="22"/>
              </w:rPr>
              <w:t xml:space="preserve">Platform Theme</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Digital Procurement + Cargo Credit Model</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Phase 1 Market: SMEs &amp; Importers in Kariakoo, Dar es Salaam</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Powered by: Six Cargo (freight) + Sami Agency (clearing &amp; logistics)</w:t>
            </w:r>
          </w:p>
        </w:tc>
      </w:tr>
      <w:tr>
        <w:tc>
          <w:tcPr>
            <w:tcW w:type="dxa" w:w="9360"/>
            <w:tcBorders>
              <w:top w:val="none" w:color="FFFFFF" w:sz="0"/>
              <w:left w:val="single" w:color="0891B2" w:sz="8"/>
              <w:bottom w:val="single" w:color="0891B2" w:sz="8"/>
              <w:right w:val="none" w:color="FFFFFF" w:sz="0"/>
            </w:tcBorders>
            <w:shd w:fill="EBF4FB"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2. THE PROBLEM: MARKET CHALLENGES</w:t>
      </w:r>
    </w:p>
    <w:p>
      <w:pPr>
        <w:spacing w:after="60" w:before="60"/>
      </w:pPr>
      <w:r>
        <w:rPr>
          <w:rFonts w:ascii="Calibri" w:cs="Calibri" w:eastAsia="Calibri" w:hAnsi="Calibri"/>
          <w:color w:val="2D3748"/>
          <w:sz w:val="22"/>
          <w:szCs w:val="22"/>
        </w:rPr>
        <w:t xml:space="preserve">Small and Medium Enterprises (SMEs) in Kariakoo and other commercial hubs across Tanzania face severe bottlenecks when attempting to import goods from international markets: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t>
            </w:r>
          </w:p>
        </w:tc>
        <w:tc>
          <w:tcPr>
            <w:tcW w:type="dxa" w:w="3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Challenge</w:t>
            </w:r>
          </w:p>
        </w:tc>
        <w:tc>
          <w:tcPr>
            <w:tcW w:type="dxa" w:w="55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Impact on SME</w:t>
            </w:r>
          </w:p>
        </w:tc>
      </w:tr>
      <w:tr>
        <w:tc>
          <w:tcPr>
            <w:tcW w:type="dxa" w:w="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1</w:t>
            </w:r>
          </w:p>
        </w:tc>
        <w:tc>
          <w:tcPr>
            <w:tcW w:type="dxa" w:w="3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Limited Capital &amp; High Travel Expenses</w:t>
            </w:r>
          </w:p>
        </w:tc>
        <w:tc>
          <w:tcPr>
            <w:tcW w:type="dxa" w:w="5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Working capital cannot absorb flight tickets, visas, accommodation to China/Dubai/Turkey</w:t>
            </w:r>
          </w:p>
        </w:tc>
      </w:tr>
      <w:tr>
        <w:tc>
          <w:tcPr>
            <w:tcW w:type="dxa" w:w="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2</w:t>
            </w:r>
          </w:p>
        </w:tc>
        <w:tc>
          <w:tcPr>
            <w:tcW w:type="dxa" w:w="3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Severe Risk of Fraud (The Trust Gap)</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Immense risk of being defrauded by middlemen or unverified suppliers via informal WhatsApp channels</w:t>
            </w:r>
          </w:p>
        </w:tc>
      </w:tr>
      <w:tr>
        <w:tc>
          <w:tcPr>
            <w:tcW w:type="dxa" w:w="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3</w:t>
            </w:r>
          </w:p>
        </w:tc>
        <w:tc>
          <w:tcPr>
            <w:tcW w:type="dxa" w:w="3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Cash Flow Strain</w:t>
            </w:r>
          </w:p>
        </w:tc>
        <w:tc>
          <w:tcPr>
            <w:tcW w:type="dxa" w:w="5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Forced to pay 100% of product cost + freight + TRA duties before cargo leaves foreign warehouse</w:t>
            </w:r>
          </w:p>
        </w:tc>
      </w:tr>
      <w:tr>
        <w:tc>
          <w:tcPr>
            <w:tcW w:type="dxa" w:w="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4</w:t>
            </w:r>
          </w:p>
        </w:tc>
        <w:tc>
          <w:tcPr>
            <w:tcW w:type="dxa" w:w="3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Complex Customs &amp; Clearing Processes (TRA)</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Container logistics, port inspections, tax calculations are highly intricate and non-transparent</w:t>
            </w:r>
          </w:p>
        </w:tc>
      </w:tr>
      <w:tr>
        <w:tc>
          <w:tcPr>
            <w:tcW w:type="dxa" w:w="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5</w:t>
            </w:r>
          </w:p>
        </w:tc>
        <w:tc>
          <w:tcPr>
            <w:tcW w:type="dxa" w:w="3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Chaotic WhatsApp Workflows</w:t>
            </w:r>
          </w:p>
        </w:tc>
        <w:tc>
          <w:tcPr>
            <w:tcW w:type="dxa" w:w="5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No formal tracking — product photos lost in chat histories, zero real-time cargo visibility</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3. THE SOLUTION: PLATFORM INTERVENTION</w:t>
      </w:r>
    </w:p>
    <w:p>
      <w:pPr>
        <w:spacing w:after="60" w:before="60"/>
      </w:pPr>
      <w:r>
        <w:rPr>
          <w:rFonts w:ascii="Calibri" w:cs="Calibri" w:eastAsia="Calibri" w:hAnsi="Calibri"/>
          <w:color w:val="2D3748"/>
          <w:sz w:val="22"/>
          <w:szCs w:val="22"/>
        </w:rPr>
        <w:t xml:space="preserve">The SAMI SIX APP serves as a "Digital Procurement + Cargo Credit Platform" — a Digital Office for Sourcing and Freight Financing. The platform resolves market pain points through the following strategic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C05A1F"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Intervention</w:t>
            </w:r>
          </w:p>
        </w:tc>
        <w:tc>
          <w:tcPr>
            <w:tcW w:type="dxa" w:w="6560"/>
            <w:tcBorders>
              <w:top w:val="single" w:color="CBD5E0" w:sz="1"/>
              <w:left w:val="single" w:color="CBD5E0" w:sz="1"/>
              <w:bottom w:val="single" w:color="CBD5E0" w:sz="1"/>
              <w:right w:val="single" w:color="CBD5E0" w:sz="1"/>
            </w:tcBorders>
            <w:shd w:fill="C05A1F"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How It Works</w:t>
            </w:r>
          </w:p>
        </w:tc>
      </w:tr>
      <w:tr>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Proxy Sourcing &amp; Procurement</w:t>
            </w:r>
          </w:p>
        </w:tc>
        <w:tc>
          <w:tcPr>
            <w:tcW w:type="dxa" w:w="6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Buyers upload a product photo or supplier link. Six Cargo overseas teams source and purchase the item on their behalf — no travel required.</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Upfront Product-Only Payment</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Buyer pays ONLY the baseline Product Cost upfront into Six Cargo's verified local accounts (TZS or USD). All freight, TRA duties, and clearing fees are financed by Six Cargo &amp; Sami Agency as a cargo credit model.</w:t>
            </w:r>
          </w:p>
        </w:tc>
      </w:tr>
      <w:tr>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Digital Gatekeeper Verification</w:t>
            </w:r>
          </w:p>
        </w:tc>
        <w:tc>
          <w:tcPr>
            <w:tcW w:type="dxa" w:w="6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Before cargo is loaded, warehouse staff uploads 2+ photos and 1 video. Buyer must tap 'Approve' in the app before shipment is authorized.</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Final Balance Upon Arrival</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Once cargo safely arrives at the Dar es Salaam go-down, buyer pays the remaining logistics and clearing balance to release their goods.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F" w:sz="8"/>
              <w:left w:val="single" w:color="C05A1F" w:sz="8"/>
              <w:bottom w:val="none" w:color="FFFFFF" w:sz="0"/>
              <w:right w:val="none" w:color="FFFFFF" w:sz="0"/>
            </w:tcBorders>
            <w:shd w:fill="FFF3EC" w:val="clear"/>
            <w:tcMar>
              <w:top w:type="dxa" w:w="110"/>
              <w:left w:type="dxa" w:w="220"/>
              <w:bottom w:type="dxa" w:w="50"/>
              <w:right w:type="dxa" w:w="220"/>
            </w:tcMar>
          </w:tcPr>
          <w:p>
            <w:r>
              <w:rPr>
                <w:rFonts w:ascii="Calibri" w:cs="Calibri" w:eastAsia="Calibri" w:hAnsi="Calibri"/>
                <w:b/>
                <w:bCs/>
                <w:color w:val="C05A1F"/>
                <w:sz w:val="22"/>
                <w:szCs w:val="22"/>
              </w:rPr>
              <w:t xml:space="preserve">The Cargo Credit Model — Core Innovation</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Buyer pays:  Product Cost only (upfront, in TZS or USD into Six Cargo local account)</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Six Cargo finances:  International sea freight until arrival</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Sami Agency finances:  TRA customs duties, VAT, and port handling charges</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Buyer repays:  Full logistics balance ONLY after cargo arrives safely in Dar es Salaam</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Result:  SME preserves working capital throughout the entire import cycle</w:t>
            </w:r>
          </w:p>
        </w:tc>
      </w:tr>
      <w:tr>
        <w:tc>
          <w:tcPr>
            <w:tcW w:type="dxa" w:w="9360"/>
            <w:tcBorders>
              <w:top w:val="none" w:color="FFFFFF" w:sz="0"/>
              <w:left w:val="single" w:color="C05A1F" w:sz="8"/>
              <w:bottom w:val="single" w:color="C05A1F" w:sz="8"/>
              <w:right w:val="none" w:color="FFFFFF" w:sz="0"/>
            </w:tcBorders>
            <w:shd w:fill="FFF3EC"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4. THE 11-STEP FUNCTIONAL WORKFLOW</w:t>
      </w:r>
    </w:p>
    <w:p>
      <w:pPr>
        <w:spacing w:after="60" w:before="60"/>
      </w:pPr>
      <w:r>
        <w:rPr>
          <w:rFonts w:ascii="Calibri" w:cs="Calibri" w:eastAsia="Calibri" w:hAnsi="Calibri"/>
          <w:color w:val="2D3748"/>
          <w:sz w:val="22"/>
          <w:szCs w:val="22"/>
        </w:rPr>
        <w:t xml:space="preserve">The platform guides every import transaction through an end-to-end 11-step workflow, divided into four phases:</w:t>
      </w:r>
    </w:p>
    <w:p>
      <w:pPr>
        <w:spacing w:after="80" w:before="80"/>
      </w:pPr>
      <w:r>
        <w:t xml:space="preserve"/>
      </w:r>
    </w:p>
    <w:p>
      <w:pPr>
        <w:spacing w:after="80" w:before="180"/>
      </w:pPr>
      <w:r>
        <w:rPr>
          <w:rFonts w:ascii="Calibri" w:cs="Calibri" w:eastAsia="Calibri" w:hAnsi="Calibri"/>
          <w:b/>
          <w:bCs/>
          <w:color w:val="C05A1F"/>
          <w:sz w:val="22"/>
          <w:szCs w:val="22"/>
        </w:rPr>
        <w:t xml:space="preserve">Phase A: Request &amp; Deposit (Steps 1–4)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891B2" w:sz="1"/>
              <w:left w:val="single" w:color="0891B2" w:sz="8"/>
              <w:bottom w:val="single" w:color="0891B2" w:sz="1"/>
              <w:right w:val="none" w:color="FFFFFF" w:sz="0"/>
            </w:tcBorders>
            <w:shd w:fill="0891B2"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01</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Request Product</w:t>
            </w:r>
          </w:p>
          <w:p>
            <w:pPr>
              <w:spacing w:after="0" w:before="0"/>
            </w:pPr>
            <w:r>
              <w:rPr>
                <w:rFonts w:ascii="Calibri" w:cs="Calibri" w:eastAsia="Calibri" w:hAnsi="Calibri"/>
                <w:color w:val="4A5568"/>
                <w:sz w:val="19"/>
                <w:szCs w:val="19"/>
              </w:rPr>
              <w:t xml:space="preserve">Buyer uploads a product image, writes a description, or pastes a supplier link into the 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891B2" w:sz="1"/>
              <w:left w:val="single" w:color="0891B2" w:sz="8"/>
              <w:bottom w:val="single" w:color="0891B2" w:sz="1"/>
              <w:right w:val="none" w:color="FFFFFF" w:sz="0"/>
            </w:tcBorders>
            <w:shd w:fill="0891B2"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02</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Supplier Sourcing</w:t>
            </w:r>
          </w:p>
          <w:p>
            <w:pPr>
              <w:spacing w:after="0" w:before="0"/>
            </w:pPr>
            <w:r>
              <w:rPr>
                <w:rFonts w:ascii="Calibri" w:cs="Calibri" w:eastAsia="Calibri" w:hAnsi="Calibri"/>
                <w:color w:val="4A5568"/>
                <w:sz w:val="19"/>
                <w:szCs w:val="19"/>
              </w:rPr>
              <w:t xml:space="preserve">Six Cargo teams stationed in China, Dubai, or Turkey source the exact product in the market on the buyer's behalf.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891B2" w:sz="1"/>
              <w:left w:val="single" w:color="0891B2" w:sz="8"/>
              <w:bottom w:val="single" w:color="0891B2" w:sz="1"/>
              <w:right w:val="none" w:color="FFFFFF" w:sz="0"/>
            </w:tcBorders>
            <w:shd w:fill="0891B2"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03</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Quotation Display</w:t>
            </w:r>
          </w:p>
          <w:p>
            <w:pPr>
              <w:spacing w:after="0" w:before="0"/>
            </w:pPr>
            <w:r>
              <w:rPr>
                <w:rFonts w:ascii="Calibri" w:cs="Calibri" w:eastAsia="Calibri" w:hAnsi="Calibri"/>
                <w:color w:val="4A5568"/>
                <w:sz w:val="19"/>
                <w:szCs w:val="19"/>
              </w:rPr>
              <w:t xml:space="preserve">Buyer receives a quote breaking down the exact Product Cost alongside an itemized estimate of shipping and tax fees (Estimated Cargo Charges).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891B2" w:sz="1"/>
              <w:left w:val="single" w:color="0891B2" w:sz="8"/>
              <w:bottom w:val="single" w:color="0891B2" w:sz="1"/>
              <w:right w:val="none" w:color="FFFFFF" w:sz="0"/>
            </w:tcBorders>
            <w:shd w:fill="0891B2"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04</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Product Deposit</w:t>
            </w:r>
          </w:p>
          <w:p>
            <w:pPr>
              <w:spacing w:after="0" w:before="0"/>
            </w:pPr>
            <w:r>
              <w:rPr>
                <w:rFonts w:ascii="Calibri" w:cs="Calibri" w:eastAsia="Calibri" w:hAnsi="Calibri"/>
                <w:color w:val="4A5568"/>
                <w:sz w:val="19"/>
                <w:szCs w:val="19"/>
              </w:rPr>
              <w:t xml:space="preserve">Buyer chooses preferred currency (TZS or USD) and deposits ONLY the Product Cost into Six Cargo's local corporate bank accounts, uploading the transaction receipt into the app.</w:t>
            </w:r>
          </w:p>
        </w:tc>
      </w:tr>
    </w:tbl>
    <w:p>
      <w:pPr>
        <w:spacing w:after="80" w:before="80"/>
      </w:pPr>
      <w:r>
        <w:t xml:space="preserve"/>
      </w:r>
    </w:p>
    <w:p>
      <w:pPr>
        <w:spacing w:after="80" w:before="180"/>
      </w:pPr>
      <w:r>
        <w:rPr>
          <w:rFonts w:ascii="Calibri" w:cs="Calibri" w:eastAsia="Calibri" w:hAnsi="Calibri"/>
          <w:b/>
          <w:bCs/>
          <w:color w:val="C05A1F"/>
          <w:sz w:val="22"/>
          <w:szCs w:val="22"/>
        </w:rPr>
        <w:t xml:space="preserve">Phase B: Verify &amp; Approve (Steps 5–6)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5A1F" w:sz="1"/>
              <w:left w:val="single" w:color="C05A1F" w:sz="8"/>
              <w:bottom w:val="single" w:color="C05A1F" w:sz="1"/>
              <w:right w:val="none" w:color="FFFFFF" w:sz="0"/>
            </w:tcBorders>
            <w:shd w:fill="C05A1F"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05</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Purchase Authorization</w:t>
            </w:r>
          </w:p>
          <w:p>
            <w:pPr>
              <w:spacing w:after="0" w:before="0"/>
            </w:pPr>
            <w:r>
              <w:rPr>
                <w:rFonts w:ascii="Calibri" w:cs="Calibri" w:eastAsia="Calibri" w:hAnsi="Calibri"/>
                <w:color w:val="4A5568"/>
                <w:sz w:val="19"/>
                <w:szCs w:val="19"/>
              </w:rPr>
              <w:t xml:space="preserve">Admin verifies the deposit internally, triggering the overseas team to pay the supplier and securely procure the goods.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5A1F" w:sz="1"/>
              <w:left w:val="single" w:color="C05A1F" w:sz="8"/>
              <w:bottom w:val="single" w:color="C05A1F" w:sz="1"/>
              <w:right w:val="none" w:color="FFFFFF" w:sz="0"/>
            </w:tcBorders>
            <w:shd w:fill="C05A1F"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06</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Warehouse Verification</w:t>
            </w:r>
          </w:p>
          <w:p>
            <w:pPr>
              <w:spacing w:after="0" w:before="0"/>
            </w:pPr>
            <w:r>
              <w:rPr>
                <w:rFonts w:ascii="Calibri" w:cs="Calibri" w:eastAsia="Calibri" w:hAnsi="Calibri"/>
                <w:color w:val="4A5568"/>
                <w:sz w:val="19"/>
                <w:szCs w:val="19"/>
              </w:rPr>
              <w:t xml:space="preserve">Once goods arrive at the foreign consolidation hub, warehouse staff uploads at least 2 photos and 1 short video. Buyer reviews and taps 'Approve' to authorize shipment.</w:t>
            </w:r>
          </w:p>
        </w:tc>
      </w:tr>
    </w:tbl>
    <w:p>
      <w:pPr>
        <w:spacing w:after="80" w:before="80"/>
      </w:pPr>
      <w:r>
        <w:t xml:space="preserve"/>
      </w:r>
    </w:p>
    <w:p>
      <w:pPr>
        <w:spacing w:after="80" w:before="180"/>
      </w:pPr>
      <w:r>
        <w:rPr>
          <w:rFonts w:ascii="Calibri" w:cs="Calibri" w:eastAsia="Calibri" w:hAnsi="Calibri"/>
          <w:b/>
          <w:bCs/>
          <w:color w:val="C05A1F"/>
          <w:sz w:val="22"/>
          <w:szCs w:val="22"/>
        </w:rPr>
        <w:t xml:space="preserve">Phase C: Finance &amp; Ship (Steps 7–9)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8940A" w:sz="1"/>
              <w:left w:val="single" w:color="C8940A" w:sz="8"/>
              <w:bottom w:val="single" w:color="C8940A" w:sz="1"/>
              <w:right w:val="none" w:color="FFFFFF" w:sz="0"/>
            </w:tcBorders>
            <w:shd w:fill="C8940A"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07</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Shipping — Six Cargo Financing</w:t>
            </w:r>
          </w:p>
          <w:p>
            <w:pPr>
              <w:spacing w:after="0" w:before="0"/>
            </w:pPr>
            <w:r>
              <w:rPr>
                <w:rFonts w:ascii="Calibri" w:cs="Calibri" w:eastAsia="Calibri" w:hAnsi="Calibri"/>
                <w:color w:val="4A5568"/>
                <w:sz w:val="19"/>
                <w:szCs w:val="19"/>
              </w:rPr>
              <w:t xml:space="preserve">Six Cargo fully finances the international freight and consolidates the goods into containers bound for Dar es Salaam.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8940A" w:sz="1"/>
              <w:left w:val="single" w:color="C8940A" w:sz="8"/>
              <w:bottom w:val="single" w:color="C8940A" w:sz="1"/>
              <w:right w:val="none" w:color="FFFFFF" w:sz="0"/>
            </w:tcBorders>
            <w:shd w:fill="C8940A"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08</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Customs &amp; Clearing — Sami Agency Financing</w:t>
            </w:r>
          </w:p>
          <w:p>
            <w:pPr>
              <w:spacing w:after="0" w:before="0"/>
            </w:pPr>
            <w:r>
              <w:rPr>
                <w:rFonts w:ascii="Calibri" w:cs="Calibri" w:eastAsia="Calibri" w:hAnsi="Calibri"/>
                <w:color w:val="4A5568"/>
                <w:sz w:val="19"/>
                <w:szCs w:val="19"/>
              </w:rPr>
              <w:t xml:space="preserve">Upon port arrival in Dar es Salaam, Sami Agency clearing agents pay all TRA customs duties, VAT, and port handling charges using platform funds.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8940A" w:sz="1"/>
              <w:left w:val="single" w:color="C8940A" w:sz="8"/>
              <w:bottom w:val="single" w:color="C8940A" w:sz="1"/>
              <w:right w:val="none" w:color="FFFFFF" w:sz="0"/>
            </w:tcBorders>
            <w:shd w:fill="C8940A"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09</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Arrival Notification</w:t>
            </w:r>
          </w:p>
          <w:p>
            <w:pPr>
              <w:spacing w:after="0" w:before="0"/>
            </w:pPr>
            <w:r>
              <w:rPr>
                <w:rFonts w:ascii="Calibri" w:cs="Calibri" w:eastAsia="Calibri" w:hAnsi="Calibri"/>
                <w:color w:val="4A5568"/>
                <w:sz w:val="19"/>
                <w:szCs w:val="19"/>
              </w:rPr>
              <w:t xml:space="preserve">Buyer receives automated status: "Your cargo has arrived in Dar es Salaam." App generates the definitive invoice: Final Charges Due (Freight + Duty + VAT + Clearing).</w:t>
            </w:r>
          </w:p>
        </w:tc>
      </w:tr>
    </w:tbl>
    <w:p>
      <w:pPr>
        <w:spacing w:after="80" w:before="80"/>
      </w:pPr>
      <w:r>
        <w:t xml:space="preserve"/>
      </w:r>
    </w:p>
    <w:p>
      <w:pPr>
        <w:spacing w:after="80" w:before="180"/>
      </w:pPr>
      <w:r>
        <w:rPr>
          <w:rFonts w:ascii="Calibri" w:cs="Calibri" w:eastAsia="Calibri" w:hAnsi="Calibri"/>
          <w:b/>
          <w:bCs/>
          <w:color w:val="C05A1F"/>
          <w:sz w:val="22"/>
          <w:szCs w:val="22"/>
        </w:rPr>
        <w:t xml:space="preserve">Phase D: Clear &amp; Release (Steps 10–11)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01F4D" w:sz="1"/>
              <w:left w:val="single" w:color="001F4D" w:sz="8"/>
              <w:bottom w:val="single" w:color="001F4D" w:sz="1"/>
              <w:right w:val="none" w:color="FFFFFF" w:sz="0"/>
            </w:tcBorders>
            <w:shd w:fill="001F4D"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10</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Final Payment</w:t>
            </w:r>
          </w:p>
          <w:p>
            <w:pPr>
              <w:spacing w:after="0" w:before="0"/>
            </w:pPr>
            <w:r>
              <w:rPr>
                <w:rFonts w:ascii="Calibri" w:cs="Calibri" w:eastAsia="Calibri" w:hAnsi="Calibri"/>
                <w:color w:val="4A5568"/>
                <w:sz w:val="19"/>
                <w:szCs w:val="19"/>
              </w:rPr>
              <w:t xml:space="preserve">Buyer pays the outstanding logistics balance through mobile money (M-Pesa, Airtel, Tigopesa) or local bank transfer.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01F4D" w:sz="1"/>
              <w:left w:val="single" w:color="001F4D" w:sz="8"/>
              <w:bottom w:val="single" w:color="001F4D" w:sz="1"/>
              <w:right w:val="none" w:color="FFFFFF" w:sz="0"/>
            </w:tcBorders>
            <w:shd w:fill="001F4D" w:val="clear"/>
            <w:tcMar>
              <w:top w:type="dxa" w:w="100"/>
              <w:left w:type="dxa" w:w="80"/>
              <w:bottom w:type="dxa" w:w="100"/>
              <w:right w:type="dxa" w:w="80"/>
            </w:tcMar>
            <w:vAlign w:val="center"/>
          </w:tcPr>
          <w:p>
            <w:pPr>
              <w:jc w:val="center"/>
            </w:pPr>
            <w:r>
              <w:rPr>
                <w:rFonts w:ascii="Calibri Black" w:cs="Calibri Black" w:eastAsia="Calibri Black" w:hAnsi="Calibri Black"/>
                <w:b/>
                <w:bCs/>
                <w:color w:val="FFFFFF"/>
                <w:sz w:val="26"/>
                <w:szCs w:val="26"/>
              </w:rPr>
              <w:t xml:space="preserve">11</w:t>
            </w:r>
          </w:p>
        </w:tc>
        <w:tc>
          <w:tcPr>
            <w:tcW w:type="dxa" w:w="8640"/>
            <w:tcBorders>
              <w:top w:val="single" w:color="E2E8F0" w:sz="1"/>
              <w:left w:val="none" w:color="FFFFFF" w:sz="0"/>
              <w:bottom w:val="single" w:color="E2E8F0" w:sz="1"/>
              <w:right w:val="single" w:color="E2E8F0" w:sz="1"/>
            </w:tcBorders>
            <w:shd w:fill="EBF4FB" w:val="clear"/>
            <w:tcMar>
              <w:top w:type="dxa" w:w="80"/>
              <w:left w:type="dxa" w:w="160"/>
              <w:bottom w:type="dxa" w:w="80"/>
              <w:right w:type="dxa" w:w="160"/>
            </w:tcMar>
          </w:tcPr>
          <w:p>
            <w:pPr>
              <w:spacing w:after="40" w:before="0"/>
            </w:pPr>
            <w:r>
              <w:rPr>
                <w:rFonts w:ascii="Calibri" w:cs="Calibri" w:eastAsia="Calibri" w:hAnsi="Calibri"/>
                <w:b/>
                <w:bCs/>
                <w:color w:val="001F4D"/>
                <w:sz w:val="21"/>
                <w:szCs w:val="21"/>
              </w:rPr>
              <w:t xml:space="preserve">Cargo Release</w:t>
            </w:r>
          </w:p>
          <w:p>
            <w:pPr>
              <w:spacing w:after="0" w:before="0"/>
            </w:pPr>
            <w:r>
              <w:rPr>
                <w:rFonts w:ascii="Calibri" w:cs="Calibri" w:eastAsia="Calibri" w:hAnsi="Calibri"/>
                <w:color w:val="4A5568"/>
                <w:sz w:val="19"/>
                <w:szCs w:val="19"/>
              </w:rPr>
              <w:t xml:space="preserve">Buyer receives a digital cargo release pass to collect goods from the go-down, or requests final local delivery straight to their store in Kariakoo.</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5. REFINED CORE MVP FEATURES</w:t>
      </w:r>
    </w:p>
    <w:p>
      <w:pPr>
        <w:spacing w:after="60" w:before="60"/>
      </w:pPr>
      <w:r>
        <w:rPr>
          <w:rFonts w:ascii="Calibri" w:cs="Calibri" w:eastAsia="Calibri" w:hAnsi="Calibri"/>
          <w:color w:val="2D3748"/>
          <w:sz w:val="22"/>
          <w:szCs w:val="22"/>
        </w:rPr>
        <w:t xml:space="preserve">To ensure rapid development and high performance, unnecessary design bloat is eliminated to prioritize these core technical features:</w:t>
      </w:r>
    </w:p>
    <w:p>
      <w:pPr>
        <w:spacing w:after="80" w:before="80"/>
      </w:pPr>
      <w:r>
        <w:t xml:space="preserve"/>
      </w:r>
    </w:p>
    <w:p>
      <w:pPr>
        <w:spacing w:after="100" w:before="240"/>
      </w:pPr>
      <w:r>
        <w:rPr>
          <w:rFonts w:ascii="Calibri" w:cs="Calibri" w:eastAsia="Calibri" w:hAnsi="Calibri"/>
          <w:b/>
          <w:bCs/>
          <w:color w:val="001F4D"/>
          <w:sz w:val="26"/>
          <w:szCs w:val="26"/>
        </w:rPr>
        <w:t xml:space="preserve">5A. Authentication &amp; 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Feature</w:t>
            </w:r>
          </w:p>
        </w:tc>
        <w:tc>
          <w:tcPr>
            <w:tcW w:type="dxa" w:w="61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Description</w:t>
            </w:r>
          </w:p>
        </w:tc>
      </w:tr>
      <w:tr>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Role-Based Access Control (RBAC)</w:t>
            </w:r>
          </w:p>
        </w:tc>
        <w:tc>
          <w:tcPr>
            <w:tcW w:type="dxa" w:w="6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6 distinct user profiles: Buyer, Supplier, Warehouse Staff, Clearing Agent, Logistics Partner, Admin — each with separate login and interface</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Row-Level Security (RLS)</w:t>
            </w:r>
          </w:p>
        </w:tc>
        <w:tc>
          <w:tcPr>
            <w:tcW w:type="dxa" w:w="6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Strict backend database rules preventing unauthorized data exposure between different dashboard roles</w:t>
            </w:r>
          </w:p>
        </w:tc>
      </w:tr>
      <w:tr>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Daily Exchange Rate Matrix</w:t>
            </w:r>
          </w:p>
        </w:tc>
        <w:tc>
          <w:tcPr>
            <w:tcW w:type="dxa" w:w="6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Admin panel to update daily currency conversion rates (e.g., 1 USD = TZS 2,550) — feeds the cargo calculator in real-time</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5B. User Dashboards — 6 Role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0891B2"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Dashboard</w:t>
            </w:r>
          </w:p>
        </w:tc>
        <w:tc>
          <w:tcPr>
            <w:tcW w:type="dxa" w:w="6160"/>
            <w:tcBorders>
              <w:top w:val="single" w:color="CBD5E0" w:sz="1"/>
              <w:left w:val="single" w:color="CBD5E0" w:sz="1"/>
              <w:bottom w:val="single" w:color="CBD5E0" w:sz="1"/>
              <w:right w:val="single" w:color="CBD5E0" w:sz="1"/>
            </w:tcBorders>
            <w:shd w:fill="0891B2"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Key Functions</w:t>
            </w:r>
          </w:p>
        </w:tc>
      </w:tr>
      <w:tr>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SME Buyer Dashboard</w:t>
            </w:r>
          </w:p>
        </w:tc>
        <w:tc>
          <w:tcPr>
            <w:tcW w:type="dxa" w:w="6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Submit sourcing requests, compare active quotes, upload TZS/USD bank deposit slips, monitor 11-stage shipment timeline</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Supplier Dashboard</w:t>
            </w:r>
          </w:p>
        </w:tc>
        <w:tc>
          <w:tcPr>
            <w:tcW w:type="dxa" w:w="6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View incoming procurement requests, submit formal itemized factory pricing in USD/CNY/AED</w:t>
            </w:r>
          </w:p>
        </w:tc>
      </w:tr>
      <w:tr>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Warehouse Staff View (Six Cargo)</w:t>
            </w:r>
          </w:p>
        </w:tc>
        <w:tc>
          <w:tcPr>
            <w:tcW w:type="dxa" w:w="6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Log parcel dimensions, weight, upload minimum 2 photos + 1 validation video per shipment</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Clearing Agent View (Sami Agency)</w:t>
            </w:r>
          </w:p>
        </w:tc>
        <w:tc>
          <w:tcPr>
            <w:tcW w:type="dxa" w:w="6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Log actual port expenses and TRA customs values, push final balance invoice to customer</w:t>
            </w:r>
          </w:p>
        </w:tc>
      </w:tr>
      <w:tr>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Logistics Dashboard</w:t>
            </w:r>
          </w:p>
        </w:tc>
        <w:tc>
          <w:tcPr>
            <w:tcW w:type="dxa" w:w="6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Track inland delivery status, update last-mile delivery progress</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Admin Dashboard</w:t>
            </w:r>
          </w:p>
        </w:tc>
        <w:tc>
          <w:tcPr>
            <w:tcW w:type="dxa" w:w="6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Verify local payment slips, manage exchange rates, issue digital Cargo Release Passes</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5C. Estimated Cargo Charges Calculator</w:t>
      </w:r>
    </w:p>
    <w:p>
      <w:pPr>
        <w:spacing w:after="60" w:before="60"/>
      </w:pPr>
      <w:r>
        <w:rPr>
          <w:rFonts w:ascii="Calibri" w:cs="Calibri" w:eastAsia="Calibri" w:hAnsi="Calibri"/>
          <w:b/>
          <w:bCs/>
          <w:color w:val="2D3748"/>
          <w:sz w:val="22"/>
          <w:szCs w:val="22"/>
        </w:rPr>
        <w:t xml:space="preserve">Edge Function: /functions/v1/cargo-calculator</w:t>
      </w:r>
    </w:p>
    <w:p>
      <w:pPr>
        <w:spacing w:after="80" w:before="80"/>
      </w:pPr>
      <w:r>
        <w:t xml:space="preserve"/>
      </w:r>
    </w:p>
    <w:p>
      <w:pPr>
        <w:spacing w:after="60" w:before="60"/>
      </w:pPr>
      <w:r>
        <w:rPr>
          <w:rFonts w:ascii="Calibri" w:cs="Calibri" w:eastAsia="Calibri" w:hAnsi="Calibri"/>
          <w:color w:val="2D3748"/>
          <w:sz w:val="22"/>
          <w:szCs w:val="22"/>
        </w:rPr>
        <w:t xml:space="preserve">A backend serverless calculator that cleanly segregates user costs into two categories:</w:t>
      </w:r>
    </w:p>
    <w:p>
      <w:pPr>
        <w:pStyle w:val="ListParagraph"/>
        <w:numPr>
          <w:ilvl w:val="0"/>
          <w:numId w:val="2"/>
        </w:numPr>
        <w:spacing w:after="40" w:before="40"/>
      </w:pPr>
      <w:r>
        <w:rPr>
          <w:rFonts w:ascii="Calibri" w:cs="Calibri" w:eastAsia="Calibri" w:hAnsi="Calibri"/>
          <w:b/>
          <w:bCs/>
          <w:color w:val="2D3748"/>
          <w:sz w:val="21"/>
          <w:szCs w:val="21"/>
        </w:rPr>
        <w:t xml:space="preserve">Upfront Payment — Product Cost due immediately by buyer</w:t>
      </w:r>
    </w:p>
    <w:p>
      <w:pPr>
        <w:pStyle w:val="ListParagraph"/>
        <w:numPr>
          <w:ilvl w:val="0"/>
          <w:numId w:val="2"/>
        </w:numPr>
        <w:spacing w:after="40" w:before="40"/>
      </w:pPr>
      <w:r>
        <w:rPr>
          <w:rFonts w:ascii="Calibri" w:cs="Calibri" w:eastAsia="Calibri" w:hAnsi="Calibri"/>
          <w:b w:val="false"/>
          <w:bCs w:val="false"/>
          <w:color w:val="2D3748"/>
          <w:sz w:val="21"/>
          <w:szCs w:val="21"/>
        </w:rPr>
        <w:t xml:space="preserve">Estimated Cargo Charges — Logistics and customs duties financed by the platform until arrival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none" w:color="FFFFFF" w:sz="0"/>
              <w:right w:val="none" w:color="FFFFFF" w:sz="0"/>
            </w:tcBorders>
            <w:shd w:fill="EBF4FB" w:val="clear"/>
            <w:tcMar>
              <w:top w:type="dxa" w:w="110"/>
              <w:left w:type="dxa" w:w="220"/>
              <w:bottom w:type="dxa" w:w="50"/>
              <w:right w:type="dxa" w:w="220"/>
            </w:tcMar>
          </w:tcPr>
          <w:p>
            <w:r>
              <w:rPr>
                <w:rFonts w:ascii="Calibri" w:cs="Calibri" w:eastAsia="Calibri" w:hAnsi="Calibri"/>
                <w:b/>
                <w:bCs/>
                <w:color w:val="0891B2"/>
                <w:sz w:val="22"/>
                <w:szCs w:val="22"/>
              </w:rPr>
              <w:t xml:space="preserve">How the Calculator Works</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Runs as a Supabase Edge Function — serverless, real-time, zero latency.</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Executes real-time freight pricing, TRA duty approximations, and instant TZS/USD conversions.</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Dynamically updates based on the Admin's daily exchange rate matrix.</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Buyer always sees a transparent, itemized breakdown BEFORE committing to any purchase.</w:t>
            </w:r>
          </w:p>
        </w:tc>
      </w:tr>
      <w:tr>
        <w:tc>
          <w:tcPr>
            <w:tcW w:type="dxa" w:w="9360"/>
            <w:tcBorders>
              <w:top w:val="none" w:color="FFFFFF" w:sz="0"/>
              <w:left w:val="single" w:color="0891B2" w:sz="8"/>
              <w:bottom w:val="none" w:color="FFFFFF" w:sz="0"/>
              <w:right w:val="none" w:color="FFFFFF" w:sz="0"/>
            </w:tcBorders>
            <w:shd w:fill="EBF4FB" w:val="clear"/>
            <w:tcMar>
              <w:top w:type="dxa" w:w="40"/>
              <w:left w:type="dxa" w:w="220"/>
              <w:bottom w:type="dxa" w:w="40"/>
              <w:right w:type="dxa" w:w="220"/>
            </w:tcMar>
          </w:tcPr>
          <w:p>
            <w:r>
              <w:rPr>
                <w:rFonts w:ascii="Calibri" w:cs="Calibri" w:eastAsia="Calibri" w:hAnsi="Calibri"/>
                <w:color w:val="4A5568"/>
                <w:sz w:val="20"/>
                <w:szCs w:val="20"/>
              </w:rPr>
              <w:t xml:space="preserve">Switches from estimates to definitive invoice upon cargo arrival at Dar es Salaam port.</w:t>
            </w:r>
          </w:p>
        </w:tc>
      </w:tr>
      <w:tr>
        <w:tc>
          <w:tcPr>
            <w:tcW w:type="dxa" w:w="9360"/>
            <w:tcBorders>
              <w:top w:val="none" w:color="FFFFFF" w:sz="0"/>
              <w:left w:val="single" w:color="0891B2" w:sz="8"/>
              <w:bottom w:val="single" w:color="0891B2" w:sz="8"/>
              <w:right w:val="none" w:color="FFFFFF" w:sz="0"/>
            </w:tcBorders>
            <w:shd w:fill="EBF4FB"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6. TECHNOLOGY STACK</w:t>
      </w:r>
    </w:p>
    <w:p>
      <w:pPr>
        <w:spacing w:after="60" w:before="60"/>
      </w:pPr>
      <w:r>
        <w:rPr>
          <w:rFonts w:ascii="Calibri" w:cs="Calibri" w:eastAsia="Calibri" w:hAnsi="Calibri"/>
          <w:color w:val="2D3748"/>
          <w:sz w:val="22"/>
          <w:szCs w:val="22"/>
        </w:rPr>
        <w:t xml:space="preserve">Optimized for Bolt.New — a lightweight, highly responsive mobile-first web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Layer</w:t>
            </w:r>
          </w:p>
        </w:tc>
        <w:tc>
          <w:tcPr>
            <w:tcW w:type="dxa" w:w="3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Technology</w:t>
            </w:r>
          </w:p>
        </w:tc>
        <w:tc>
          <w:tcPr>
            <w:tcW w:type="dxa" w:w="41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Purpose</w:t>
            </w:r>
          </w:p>
        </w:tc>
      </w:tr>
      <w:tr>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Frontend UI</w:t>
            </w:r>
          </w:p>
        </w:tc>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React.js / Vite + Tailwind CSS</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Clean, lightning-fast, responsive mobile-first user experience</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Programming Language</w:t>
            </w:r>
          </w:p>
        </w:tc>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TypeScript</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Rigorous code typing, minimizing bugs, clean architecture</w:t>
            </w:r>
          </w:p>
        </w:tc>
      </w:tr>
      <w:tr>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Backend &amp; Database</w:t>
            </w:r>
          </w:p>
        </w:tc>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Supabase / PostgreSQL</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Relational tables for users, shipments, invoices + Row-Level Security (RLS)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File Storage</w:t>
            </w:r>
          </w:p>
        </w:tc>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Supabase Storage / Bolt Buckets</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Host media uploads — verification photos and cargo inspection videos</w:t>
            </w:r>
          </w:p>
        </w:tc>
      </w:tr>
      <w:tr>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Serverless Functions</w:t>
            </w:r>
          </w:p>
        </w:tc>
        <w:tc>
          <w:tcPr>
            <w:tcW w:type="dxa" w:w="3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Supabase Edge Functions</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Real-time freight pricing, TRA duty approximations, instant currency conversions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Payments</w:t>
            </w:r>
          </w:p>
        </w:tc>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M-Pesa, Airtel Money, Tigopesa APIs</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Mobile money integration for TZS deposits and final balance payments</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7. SOFTWARE DEVELOPMENT BUDGET</w:t>
      </w:r>
    </w:p>
    <w:p>
      <w:pPr>
        <w:spacing w:after="60" w:before="60"/>
      </w:pPr>
      <w:r>
        <w:rPr>
          <w:rFonts w:ascii="Calibri" w:cs="Calibri" w:eastAsia="Calibri" w:hAnsi="Calibri"/>
          <w:color w:val="2D3748"/>
          <w:sz w:val="22"/>
          <w:szCs w:val="22"/>
        </w:rPr>
        <w:t xml:space="preserve">Because the physical infrastructure — overseas consolidation warehouses, shipping routes, and Sami Agency customs licenses — is already established, this budget strictly covers software engineering, cloud architecture, and development costs up to the Phase 1 User Acceptance Testing (UAT) rollout.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F" w:sz="8"/>
              <w:left w:val="single" w:color="C05A1F" w:sz="8"/>
              <w:bottom w:val="none" w:color="FFFFFF" w:sz="0"/>
              <w:right w:val="none" w:color="FFFFFF" w:sz="0"/>
            </w:tcBorders>
            <w:shd w:fill="FFF3EC" w:val="clear"/>
            <w:tcMar>
              <w:top w:type="dxa" w:w="110"/>
              <w:left w:type="dxa" w:w="220"/>
              <w:bottom w:type="dxa" w:w="50"/>
              <w:right w:type="dxa" w:w="220"/>
            </w:tcMar>
          </w:tcPr>
          <w:p>
            <w:r>
              <w:rPr>
                <w:rFonts w:ascii="Calibri" w:cs="Calibri" w:eastAsia="Calibri" w:hAnsi="Calibri"/>
                <w:b/>
                <w:bCs/>
                <w:color w:val="C05A1F"/>
                <w:sz w:val="22"/>
                <w:szCs w:val="22"/>
              </w:rPr>
              <w:t xml:space="preserve">Scope of This Budget</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INCLUDES: Software development, UI/UX design, database architecture, testing, cloud deployment.</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EXCLUDES: Warehouses, trucks, staff salaries, overseas agents, customs licenses (already operational).</w:t>
            </w:r>
          </w:p>
        </w:tc>
      </w:tr>
      <w:tr>
        <w:tc>
          <w:tcPr>
            <w:tcW w:type="dxa" w:w="9360"/>
            <w:tcBorders>
              <w:top w:val="none" w:color="FFFFFF" w:sz="0"/>
              <w:left w:val="single" w:color="C05A1F" w:sz="8"/>
              <w:bottom w:val="none" w:color="FFFFFF" w:sz="0"/>
              <w:right w:val="none" w:color="FFFFFF" w:sz="0"/>
            </w:tcBorders>
            <w:shd w:fill="FFF3EC" w:val="clear"/>
            <w:tcMar>
              <w:top w:type="dxa" w:w="40"/>
              <w:left w:type="dxa" w:w="220"/>
              <w:bottom w:type="dxa" w:w="40"/>
              <w:right w:type="dxa" w:w="220"/>
            </w:tcMar>
          </w:tcPr>
          <w:p>
            <w:r>
              <w:rPr>
                <w:rFonts w:ascii="Calibri" w:cs="Calibri" w:eastAsia="Calibri" w:hAnsi="Calibri"/>
                <w:color w:val="4A5568"/>
                <w:sz w:val="20"/>
                <w:szCs w:val="20"/>
              </w:rPr>
              <w:t xml:space="preserve">PLATFORM: Bolt.New — enabling rapid development with built-in Supabase integration.</w:t>
            </w:r>
          </w:p>
        </w:tc>
      </w:tr>
      <w:tr>
        <w:tc>
          <w:tcPr>
            <w:tcW w:type="dxa" w:w="9360"/>
            <w:tcBorders>
              <w:top w:val="none" w:color="FFFFFF" w:sz="0"/>
              <w:left w:val="single" w:color="C05A1F" w:sz="8"/>
              <w:bottom w:val="single" w:color="C05A1F" w:sz="8"/>
              <w:right w:val="none" w:color="FFFFFF" w:sz="0"/>
            </w:tcBorders>
            <w:shd w:fill="FFF3EC" w:val="clear"/>
            <w:tcMar>
              <w:top w:type="dxa" w:w="20"/>
              <w:left w:type="dxa" w:w="220"/>
              <w:bottom w:type="dxa" w:w="90"/>
              <w:right w:type="dxa" w:w="220"/>
            </w:tcMar>
          </w:tcPr>
          <w:p>
            <w:r>
              <w:t xml:space="preserve"/>
            </w:r>
          </w:p>
        </w:tc>
      </w:tr>
    </w:tbl>
    <w:p>
      <w:pPr>
        <w:spacing w:after="80" w:before="80"/>
      </w:pPr>
      <w:r>
        <w:t xml:space="preserve"/>
      </w:r>
    </w:p>
    <w:p>
      <w:pPr>
        <w:spacing w:after="100" w:before="240"/>
      </w:pPr>
      <w:r>
        <w:rPr>
          <w:rFonts w:ascii="Calibri" w:cs="Calibri" w:eastAsia="Calibri" w:hAnsi="Calibri"/>
          <w:b/>
          <w:bCs/>
          <w:color w:val="001F4D"/>
          <w:sz w:val="26"/>
          <w:szCs w:val="26"/>
        </w:rPr>
        <w:t xml:space="preserve">7.1 Phase 1 Development Budget — Line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760"/>
        <w:gridCol w:w="1400"/>
      </w:tblGrid>
      <w:tr>
        <w:tc>
          <w:tcPr>
            <w:tcW w:type="dxa" w:w="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No.</w:t>
            </w:r>
          </w:p>
        </w:tc>
        <w:tc>
          <w:tcPr>
            <w:tcW w:type="dxa" w:w="28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Development Phase</w:t>
            </w:r>
          </w:p>
        </w:tc>
        <w:tc>
          <w:tcPr>
            <w:tcW w:type="dxa" w:w="47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Description of Deliverables</w:t>
            </w:r>
          </w:p>
        </w:tc>
        <w:tc>
          <w:tcPr>
            <w:tcW w:type="dxa" w:w="1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Cost (USD)</w:t>
            </w:r>
          </w:p>
        </w:tc>
      </w:tr>
      <w:tr>
        <w:tc>
          <w:tcPr>
            <w:tcW w:type="dxa" w:w="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1</w:t>
            </w:r>
          </w:p>
        </w:tc>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UI/UX Prototype &amp; Architecture Design</w:t>
            </w:r>
          </w:p>
        </w:tc>
        <w:tc>
          <w:tcPr>
            <w:tcW w:type="dxa" w:w="47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Full wireframing, interactive user journeys, database schema mapping, and digital signature logic</w:t>
            </w:r>
          </w:p>
        </w:tc>
        <w:tc>
          <w:tcPr>
            <w:tcW w:type="dxa" w:w="1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$800</w:t>
            </w:r>
          </w:p>
        </w:tc>
      </w:tr>
      <w:tr>
        <w:tc>
          <w:tcPr>
            <w:tcW w:type="dxa" w:w="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2</w:t>
            </w:r>
          </w:p>
        </w:tc>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Core System &amp; Database Development</w:t>
            </w:r>
          </w:p>
        </w:tc>
        <w:tc>
          <w:tcPr>
            <w:tcW w:type="dxa" w:w="4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Implementation of 6-way role auth, PostgreSQL relational structure, media bucket configuration, and RLS rules</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$1,500</w:t>
            </w:r>
          </w:p>
        </w:tc>
      </w:tr>
      <w:tr>
        <w:tc>
          <w:tcPr>
            <w:tcW w:type="dxa" w:w="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3</w:t>
            </w:r>
          </w:p>
        </w:tc>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Interactive Dashboards Integration</w:t>
            </w:r>
          </w:p>
        </w:tc>
        <w:tc>
          <w:tcPr>
            <w:tcW w:type="dxa" w:w="47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Frontend interface development for Buyers, Suppliers, Hub Warehouses, and Clearing Agents</w:t>
            </w:r>
          </w:p>
        </w:tc>
        <w:tc>
          <w:tcPr>
            <w:tcW w:type="dxa" w:w="1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$2,500</w:t>
            </w:r>
          </w:p>
        </w:tc>
      </w:tr>
      <w:tr>
        <w:tc>
          <w:tcPr>
            <w:tcW w:type="dxa" w:w="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4</w:t>
            </w:r>
          </w:p>
        </w:tc>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Edge Function &amp; Cargo Calculator Engine</w:t>
            </w:r>
          </w:p>
        </w:tc>
        <w:tc>
          <w:tcPr>
            <w:tcW w:type="dxa" w:w="4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Coding and deployment of dynamic TRA duty, dynamic currency conversion, and freight calculation logic</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$1,200</w:t>
            </w:r>
          </w:p>
        </w:tc>
      </w:tr>
      <w:tr>
        <w:tc>
          <w:tcPr>
            <w:tcW w:type="dxa" w:w="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5</w:t>
            </w:r>
          </w:p>
        </w:tc>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Swahili Localization &amp; Testing (UAT)</w:t>
            </w:r>
          </w:p>
        </w:tc>
        <w:tc>
          <w:tcPr>
            <w:tcW w:type="dxa" w:w="47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Full Swahili system translation, closed-beta user testing with select Kariakoo traders, and debug execution</w:t>
            </w:r>
          </w:p>
        </w:tc>
        <w:tc>
          <w:tcPr>
            <w:tcW w:type="dxa" w:w="14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$1,000</w:t>
            </w:r>
          </w:p>
        </w:tc>
      </w:tr>
      <w:tr>
        <w:tc>
          <w:tcPr>
            <w:tcW w:type="dxa" w:w="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6</w:t>
            </w:r>
          </w:p>
        </w:tc>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Cloud Deployment &amp; Maintenance (Year 1)</w:t>
            </w:r>
          </w:p>
        </w:tc>
        <w:tc>
          <w:tcPr>
            <w:tcW w:type="dxa" w:w="4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Server hosting deployment, domain mapping, SSL protocols, and continuous technical support for 12 months</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$1,000</w:t>
            </w:r>
          </w:p>
        </w:tc>
      </w:tr>
      <w:tr>
        <w:tc>
          <w:tcPr>
            <w:tcW w:type="dxa" w:w="40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left"/>
            </w:pPr>
            <w:r>
              <w:rPr>
                <w:rFonts w:ascii="Calibri" w:cs="Calibri" w:eastAsia="Calibri" w:hAnsi="Calibri"/>
                <w:b/>
                <w:bCs/>
                <w:color w:val="C05A1F"/>
                <w:sz w:val="20"/>
                <w:szCs w:val="20"/>
              </w:rPr>
              <w:t xml:space="preserve">—</w:t>
            </w:r>
          </w:p>
        </w:tc>
        <w:tc>
          <w:tcPr>
            <w:tcW w:type="dxa" w:w="280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center"/>
            </w:pPr>
            <w:r>
              <w:rPr>
                <w:rFonts w:ascii="Calibri" w:cs="Calibri" w:eastAsia="Calibri" w:hAnsi="Calibri"/>
                <w:b/>
                <w:bCs/>
                <w:color w:val="C05A1F"/>
                <w:sz w:val="20"/>
                <w:szCs w:val="20"/>
              </w:rPr>
              <w:t xml:space="preserve">GRAND TOTAL (APP BUDGET)</w:t>
            </w:r>
          </w:p>
        </w:tc>
        <w:tc>
          <w:tcPr>
            <w:tcW w:type="dxa" w:w="476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center"/>
            </w:pPr>
            <w:r>
              <w:rPr>
                <w:rFonts w:ascii="Calibri" w:cs="Calibri" w:eastAsia="Calibri" w:hAnsi="Calibri"/>
                <w:b/>
                <w:bCs/>
                <w:color w:val="C05A1F"/>
                <w:sz w:val="20"/>
                <w:szCs w:val="20"/>
              </w:rPr>
              <w:t xml:space="preserve">Total capital required for software development only — Phase 1 UAT rollout</w:t>
            </w:r>
          </w:p>
        </w:tc>
        <w:tc>
          <w:tcPr>
            <w:tcW w:type="dxa" w:w="140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center"/>
            </w:pPr>
            <w:r>
              <w:rPr>
                <w:rFonts w:ascii="Calibri" w:cs="Calibri" w:eastAsia="Calibri" w:hAnsi="Calibri"/>
                <w:b/>
                <w:bCs/>
                <w:color w:val="C05A1F"/>
                <w:sz w:val="20"/>
                <w:szCs w:val="20"/>
              </w:rPr>
              <w:t xml:space="preserve">$8,000</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5A1F"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C05A1F"/>
                <w:sz w:val="60"/>
                <w:szCs w:val="60"/>
              </w:rPr>
              <w:t xml:space="preserve">$8,000</w:t>
            </w:r>
          </w:p>
          <w:p>
            <w:pPr>
              <w:jc w:val="center"/>
            </w:pPr>
            <w:r>
              <w:rPr>
                <w:rFonts w:ascii="Calibri" w:cs="Calibri" w:eastAsia="Calibri" w:hAnsi="Calibri"/>
                <w:b/>
                <w:bCs/>
                <w:color w:val="4A5568"/>
                <w:sz w:val="19"/>
                <w:szCs w:val="19"/>
              </w:rPr>
              <w:t xml:space="preserve">Grand Total App Budget</w:t>
            </w:r>
          </w:p>
          <w:p>
            <w:pPr>
              <w:jc w:val="center"/>
            </w:pPr>
            <w:r>
              <w:rPr>
                <w:rFonts w:ascii="Calibri" w:cs="Calibri" w:eastAsia="Calibri" w:hAnsi="Calibri"/>
                <w:color w:val="718096"/>
                <w:sz w:val="17"/>
                <w:szCs w:val="17"/>
              </w:rPr>
              <w:t xml:space="preserve">Software only · Phase 1 UAT</w:t>
            </w:r>
          </w:p>
        </w:tc>
        <w:tc>
          <w:tcPr>
            <w:tcW w:type="dxa" w:w="3120"/>
            <w:tcBorders>
              <w:top w:val="single" w:color="0891B2"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0891B2"/>
                <w:sz w:val="60"/>
                <w:szCs w:val="60"/>
              </w:rPr>
              <w:t xml:space="preserve">6</w:t>
            </w:r>
          </w:p>
          <w:p>
            <w:pPr>
              <w:jc w:val="center"/>
            </w:pPr>
            <w:r>
              <w:rPr>
                <w:rFonts w:ascii="Calibri" w:cs="Calibri" w:eastAsia="Calibri" w:hAnsi="Calibri"/>
                <w:b/>
                <w:bCs/>
                <w:color w:val="4A5568"/>
                <w:sz w:val="19"/>
                <w:szCs w:val="19"/>
              </w:rPr>
              <w:t xml:space="preserve">Development Phases</w:t>
            </w:r>
          </w:p>
          <w:p>
            <w:pPr>
              <w:jc w:val="center"/>
            </w:pPr>
            <w:r>
              <w:rPr>
                <w:rFonts w:ascii="Calibri" w:cs="Calibri" w:eastAsia="Calibri" w:hAnsi="Calibri"/>
                <w:color w:val="718096"/>
                <w:sz w:val="17"/>
                <w:szCs w:val="17"/>
              </w:rPr>
              <w:t xml:space="preserve">From prototype to cloud</w:t>
            </w:r>
          </w:p>
        </w:tc>
        <w:tc>
          <w:tcPr>
            <w:tcW w:type="dxa" w:w="3120"/>
            <w:tcBorders>
              <w:top w:val="single" w:color="001F4D" w:sz="8"/>
              <w:left w:val="none" w:color="FFFFFF" w:sz="0"/>
              <w:bottom w:val="none" w:color="FFFFFF" w:sz="0"/>
              <w:right w:val="none" w:color="FFFFFF" w:sz="0"/>
            </w:tcBorders>
            <w:shd w:fill="EBF4FB" w:val="clear"/>
            <w:tcMar>
              <w:top w:type="dxa" w:w="140"/>
              <w:left w:type="dxa" w:w="100"/>
              <w:bottom w:type="dxa" w:w="140"/>
              <w:right w:type="dxa" w:w="100"/>
            </w:tcMar>
          </w:tcPr>
          <w:p>
            <w:pPr>
              <w:jc w:val="center"/>
            </w:pPr>
            <w:r>
              <w:rPr>
                <w:rFonts w:ascii="Calibri" w:cs="Calibri" w:eastAsia="Calibri" w:hAnsi="Calibri"/>
                <w:b/>
                <w:bCs/>
                <w:color w:val="001F4D"/>
                <w:sz w:val="60"/>
                <w:szCs w:val="60"/>
              </w:rPr>
              <w:t xml:space="preserve">1 Yr</w:t>
            </w:r>
          </w:p>
          <w:p>
            <w:pPr>
              <w:jc w:val="center"/>
            </w:pPr>
            <w:r>
              <w:rPr>
                <w:rFonts w:ascii="Calibri" w:cs="Calibri" w:eastAsia="Calibri" w:hAnsi="Calibri"/>
                <w:b/>
                <w:bCs/>
                <w:color w:val="4A5568"/>
                <w:sz w:val="19"/>
                <w:szCs w:val="19"/>
              </w:rPr>
              <w:t xml:space="preserve">Cloud Maintenance Incl.</w:t>
            </w:r>
          </w:p>
          <w:p>
            <w:pPr>
              <w:jc w:val="center"/>
            </w:pPr>
            <w:r>
              <w:rPr>
                <w:rFonts w:ascii="Calibri" w:cs="Calibri" w:eastAsia="Calibri" w:hAnsi="Calibri"/>
                <w:color w:val="718096"/>
                <w:sz w:val="17"/>
                <w:szCs w:val="17"/>
              </w:rPr>
              <w:t xml:space="preserve">Hosting, SSL, tech support</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7.2 Budget Breakdown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Phase</w:t>
            </w:r>
          </w:p>
        </w:tc>
        <w:tc>
          <w:tcPr>
            <w:tcW w:type="dxa" w:w="41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Focus Area</w:t>
            </w:r>
          </w:p>
        </w:tc>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Cost</w:t>
            </w:r>
          </w:p>
        </w:tc>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 of Total</w:t>
            </w:r>
          </w:p>
        </w:tc>
      </w:tr>
      <w:tr>
        <w:tc>
          <w:tcPr>
            <w:tcW w:type="dxa" w:w="1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Phase 1</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UI/UX Prototype &amp; Architecture</w:t>
            </w:r>
          </w:p>
        </w:tc>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$800</w:t>
            </w:r>
          </w:p>
        </w:tc>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10%</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Phase 2</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Core System &amp; Database</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$1,500</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18.75%</w:t>
            </w:r>
          </w:p>
        </w:tc>
      </w:tr>
      <w:tr>
        <w:tc>
          <w:tcPr>
            <w:tcW w:type="dxa" w:w="1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Phase 3</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Interactive Dashboards</w:t>
            </w:r>
          </w:p>
        </w:tc>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$2,500</w:t>
            </w:r>
          </w:p>
        </w:tc>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31.25%</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Phase 4</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Cargo Calculator Engine</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$1,200</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15%</w:t>
            </w:r>
          </w:p>
        </w:tc>
      </w:tr>
      <w:tr>
        <w:tc>
          <w:tcPr>
            <w:tcW w:type="dxa" w:w="1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Phase 5</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Swahili Localization &amp; UAT</w:t>
            </w:r>
          </w:p>
        </w:tc>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$1,000</w:t>
            </w:r>
          </w:p>
        </w:tc>
        <w:tc>
          <w:tcPr>
            <w:tcW w:type="dxa" w:w="2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12.5%</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Phase 6</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Cloud Deployment &amp; Maintenance</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$1,000</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12.5%</w:t>
            </w:r>
          </w:p>
        </w:tc>
      </w:tr>
      <w:tr>
        <w:tc>
          <w:tcPr>
            <w:tcW w:type="dxa" w:w="120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left"/>
            </w:pPr>
            <w:r>
              <w:rPr>
                <w:rFonts w:ascii="Calibri" w:cs="Calibri" w:eastAsia="Calibri" w:hAnsi="Calibri"/>
                <w:b/>
                <w:bCs/>
                <w:color w:val="C05A1F"/>
                <w:sz w:val="20"/>
                <w:szCs w:val="20"/>
              </w:rPr>
              <w:t xml:space="preserve">TOTAL</w:t>
            </w:r>
          </w:p>
        </w:tc>
        <w:tc>
          <w:tcPr>
            <w:tcW w:type="dxa" w:w="416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center"/>
            </w:pPr>
            <w:r>
              <w:rPr>
                <w:rFonts w:ascii="Calibri" w:cs="Calibri" w:eastAsia="Calibri" w:hAnsi="Calibri"/>
                <w:b/>
                <w:bCs/>
                <w:color w:val="C05A1F"/>
                <w:sz w:val="20"/>
                <w:szCs w:val="20"/>
              </w:rPr>
              <w:t xml:space="preserve">Complete Phase 1 App</w:t>
            </w:r>
          </w:p>
        </w:tc>
        <w:tc>
          <w:tcPr>
            <w:tcW w:type="dxa" w:w="200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center"/>
            </w:pPr>
            <w:r>
              <w:rPr>
                <w:rFonts w:ascii="Calibri" w:cs="Calibri" w:eastAsia="Calibri" w:hAnsi="Calibri"/>
                <w:b/>
                <w:bCs/>
                <w:color w:val="C05A1F"/>
                <w:sz w:val="20"/>
                <w:szCs w:val="20"/>
              </w:rPr>
              <w:t xml:space="preserve">$8,000</w:t>
            </w:r>
          </w:p>
        </w:tc>
        <w:tc>
          <w:tcPr>
            <w:tcW w:type="dxa" w:w="2000"/>
            <w:tcBorders>
              <w:top w:val="single" w:color="CBD5E0" w:sz="1"/>
              <w:left w:val="single" w:color="CBD5E0" w:sz="1"/>
              <w:bottom w:val="single" w:color="CBD5E0" w:sz="1"/>
              <w:right w:val="single" w:color="CBD5E0" w:sz="1"/>
            </w:tcBorders>
            <w:shd w:fill="FFFBEB" w:val="clear"/>
            <w:tcMar>
              <w:top w:type="dxa" w:w="90"/>
              <w:left w:type="dxa" w:w="130"/>
              <w:bottom w:type="dxa" w:w="90"/>
              <w:right w:type="dxa" w:w="130"/>
            </w:tcMar>
            <w:vAlign w:val="center"/>
          </w:tcPr>
          <w:p>
            <w:pPr>
              <w:jc w:val="center"/>
            </w:pPr>
            <w:r>
              <w:rPr>
                <w:rFonts w:ascii="Calibri" w:cs="Calibri" w:eastAsia="Calibri" w:hAnsi="Calibri"/>
                <w:b/>
                <w:bCs/>
                <w:color w:val="C05A1F"/>
                <w:sz w:val="20"/>
                <w:szCs w:val="20"/>
              </w:rPr>
              <w:t xml:space="preserve">100%</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8. WHY THIS BUDGET IS SUFFICIENT</w:t>
      </w:r>
    </w:p>
    <w:p>
      <w:pPr>
        <w:spacing w:after="60" w:before="60"/>
      </w:pPr>
      <w:r>
        <w:rPr>
          <w:rFonts w:ascii="Calibri" w:cs="Calibri" w:eastAsia="Calibri" w:hAnsi="Calibri"/>
          <w:color w:val="2D3748"/>
          <w:sz w:val="22"/>
          <w:szCs w:val="22"/>
        </w:rPr>
        <w:t xml:space="preserve">The $8,000 budget is achievable and realistic for the following reasons: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0891B2"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Factor</w:t>
            </w:r>
          </w:p>
        </w:tc>
        <w:tc>
          <w:tcPr>
            <w:tcW w:type="dxa" w:w="6560"/>
            <w:tcBorders>
              <w:top w:val="single" w:color="CBD5E0" w:sz="1"/>
              <w:left w:val="single" w:color="CBD5E0" w:sz="1"/>
              <w:bottom w:val="single" w:color="CBD5E0" w:sz="1"/>
              <w:right w:val="single" w:color="CBD5E0" w:sz="1"/>
            </w:tcBorders>
            <w:shd w:fill="0891B2"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Explanation</w:t>
            </w:r>
          </w:p>
        </w:tc>
      </w:tr>
      <w:tr>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Bolt.New Platform</w:t>
            </w:r>
          </w:p>
        </w:tc>
        <w:tc>
          <w:tcPr>
            <w:tcW w:type="dxa" w:w="6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Bolt.New dramatically reduces development time by providing pre-built Supabase integrations, eliminating weeks of backend setup</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Supabase Free Tier</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Supabase provides a generous free tier for database, storage, and edge functions — significantly reducing cloud costs in Phase 1</w:t>
            </w:r>
          </w:p>
        </w:tc>
      </w:tr>
      <w:tr>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No Infrastructure Cost</w:t>
            </w:r>
          </w:p>
        </w:tc>
        <w:tc>
          <w:tcPr>
            <w:tcW w:type="dxa" w:w="6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Physical infrastructure (warehouses, vehicles, agents, customs licenses) already exists — zero capital required here</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Swahili-First Design</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Building for Swahili users from day one with local Kariakoo beta testers reduces post-launch correction costs</w:t>
            </w:r>
          </w:p>
        </w:tc>
      </w:tr>
      <w:tr>
        <w:tc>
          <w:tcPr>
            <w:tcW w:type="dxa" w:w="28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MVP Scope Discipline</w:t>
            </w:r>
          </w:p>
        </w:tc>
        <w:tc>
          <w:tcPr>
            <w:tcW w:type="dxa" w:w="65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Only essential features are built — no feature bloat, no complex AI in Phase 1, no native iOS/Android apps (responsive web)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8"/>
              <w:left w:val="single" w:color="C8940A" w:sz="8"/>
              <w:bottom w:val="none" w:color="FFFFFF" w:sz="0"/>
              <w:right w:val="none" w:color="FFFFFF" w:sz="0"/>
            </w:tcBorders>
            <w:shd w:fill="FFFBEB" w:val="clear"/>
            <w:tcMar>
              <w:top w:type="dxa" w:w="110"/>
              <w:left w:type="dxa" w:w="220"/>
              <w:bottom w:type="dxa" w:w="50"/>
              <w:right w:type="dxa" w:w="220"/>
            </w:tcMar>
          </w:tcPr>
          <w:p>
            <w:r>
              <w:rPr>
                <w:rFonts w:ascii="Calibri" w:cs="Calibri" w:eastAsia="Calibri" w:hAnsi="Calibri"/>
                <w:b/>
                <w:bCs/>
                <w:color w:val="C8940A"/>
                <w:sz w:val="22"/>
                <w:szCs w:val="22"/>
              </w:rPr>
              <w:t xml:space="preserve">Investment Context — App Cost vs. Business Value</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App development cost:           $8,000 (one-time)</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Estimated profit per shipment:  $1,250 (freight margin + clearing + platform fee)</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Break-even shipments needed:    7 shipments only</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Break-even time after launch:   Approximately 2–4 weeks at 200 shipments/month</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Year 1 projected profit:        ~$3,000,000 (2,000 shipments/month)</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A5568"/>
                <w:sz w:val="20"/>
                <w:szCs w:val="20"/>
              </w:rPr>
              <w:t xml:space="preserve">App cost as % of Year 1 profit: Less than 0.3%</w:t>
            </w:r>
          </w:p>
        </w:tc>
      </w:tr>
      <w:tr>
        <w:tc>
          <w:tcPr>
            <w:tcW w:type="dxa" w:w="9360"/>
            <w:tcBorders>
              <w:top w:val="none" w:color="FFFFFF" w:sz="0"/>
              <w:left w:val="single" w:color="C8940A" w:sz="8"/>
              <w:bottom w:val="single" w:color="C8940A" w:sz="8"/>
              <w:right w:val="none" w:color="FFFFFF" w:sz="0"/>
            </w:tcBorders>
            <w:shd w:fill="FFFBEB"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9. DEPLOYMENT &amp; LAUNCH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Month</w:t>
            </w:r>
          </w:p>
        </w:tc>
        <w:tc>
          <w:tcPr>
            <w:tcW w:type="dxa" w:w="41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Activity</w:t>
            </w:r>
          </w:p>
        </w:tc>
        <w:tc>
          <w:tcPr>
            <w:tcW w:type="dxa" w:w="4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Deliverable</w:t>
            </w:r>
          </w:p>
        </w:tc>
      </w:tr>
      <w:tr>
        <w:tc>
          <w:tcPr>
            <w:tcW w:type="dxa" w:w="1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Month 1</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UI/UX Design + Database Architecture</w:t>
            </w:r>
          </w:p>
        </w:tc>
        <w:tc>
          <w:tcPr>
            <w:tcW w:type="dxa" w:w="4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Approved Figma wireframes, database schema, role structure</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Month 2</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Core System + Role Auth Development</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Working login system with all 6 role dashboards accessible</w:t>
            </w:r>
          </w:p>
        </w:tc>
      </w:tr>
      <w:tr>
        <w:tc>
          <w:tcPr>
            <w:tcW w:type="dxa" w:w="1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Month 3</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Dashboards + Cargo Calculator</w:t>
            </w:r>
          </w:p>
        </w:tc>
        <w:tc>
          <w:tcPr>
            <w:tcW w:type="dxa" w:w="4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Fully functional buyer dashboard + live cargo calculator engine</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Month 4</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Swahili Localization + Media System</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Swahili UI complete, photo/video upload system live</w:t>
            </w:r>
          </w:p>
        </w:tc>
      </w:tr>
      <w:tr>
        <w:tc>
          <w:tcPr>
            <w:tcW w:type="dxa" w:w="12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Month 5</w:t>
            </w:r>
          </w:p>
        </w:tc>
        <w:tc>
          <w:tcPr>
            <w:tcW w:type="dxa" w:w="416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UAT Testing with Kariakoo Traders</w:t>
            </w:r>
          </w:p>
        </w:tc>
        <w:tc>
          <w:tcPr>
            <w:tcW w:type="dxa" w:w="4000"/>
            <w:tcBorders>
              <w:top w:val="single" w:color="CBD5E0" w:sz="1"/>
              <w:left w:val="single" w:color="CBD5E0" w:sz="1"/>
              <w:bottom w:val="single" w:color="CBD5E0" w:sz="1"/>
              <w:right w:val="single" w:color="CBD5E0" w:sz="1"/>
            </w:tcBorders>
            <w:shd w:fill="EBF4FB"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Closed beta with real traders, bugs fixed, system hardened</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D3748"/>
                <w:sz w:val="20"/>
                <w:szCs w:val="20"/>
              </w:rPr>
              <w:t xml:space="preserve">Month 6</w:t>
            </w:r>
          </w:p>
        </w:tc>
        <w:tc>
          <w:tcPr>
            <w:tcW w:type="dxa" w:w="4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Cloud Deployment + Go Live</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D3748"/>
                <w:sz w:val="20"/>
                <w:szCs w:val="20"/>
              </w:rPr>
              <w:t xml:space="preserve">App live at domain, SSL configured, first real orders processed</w:t>
            </w:r>
          </w:p>
        </w:tc>
      </w:tr>
    </w:tbl>
    <w:p>
      <w:pPr>
        <w:spacing w:after="80" w:before="80"/>
      </w:pPr>
      <w:r>
        <w:t xml:space="preserve"/>
      </w:r>
    </w:p>
    <w:p>
      <w:pPr>
        <w:spacing w:after="80" w:before="80"/>
      </w:pPr>
      <w:r>
        <w:t xml:space="preserve"/>
      </w:r>
    </w:p>
    <w:p>
      <w:pPr>
        <w:pBdr>
          <w:top w:val="single" w:color="C8940A" w:sz="6"/>
          <w:bottom w:val="single" w:color="C8940A" w:sz="6"/>
        </w:pBdr>
        <w:spacing w:after="80" w:before="160"/>
        <w:jc w:val="center"/>
      </w:pPr>
      <w:r>
        <w:rPr>
          <w:rFonts w:ascii="Calibri Black" w:cs="Calibri Black" w:eastAsia="Calibri Black" w:hAnsi="Calibri Black"/>
          <w:b/>
          <w:bCs/>
          <w:color w:val="001F4D"/>
          <w:sz w:val="26"/>
          <w:szCs w:val="26"/>
        </w:rPr>
        <w:t xml:space="preserve">ONE PLATFORM. ONE PRICE. TOTAL TRUST FROM KARIAKOO TO THE WORLD.</w:t>
      </w:r>
    </w:p>
    <w:p>
      <w:pPr>
        <w:spacing w:after="80" w:before="80"/>
      </w:pPr>
      <w:r>
        <w:t xml:space="preserve"/>
      </w:r>
    </w:p>
    <w:p>
      <w:pPr>
        <w:spacing w:after="60" w:before="60"/>
      </w:pPr>
      <w:r>
        <w:rPr>
          <w:rFonts w:ascii="Calibri" w:cs="Calibri" w:eastAsia="Calibri" w:hAnsi="Calibri"/>
          <w:color w:val="4A5568"/>
          <w:sz w:val="22"/>
          <w:szCs w:val="22"/>
        </w:rPr>
        <w:t xml:space="preserve">Six Cargo and Sami Agency have built the hardest part — real physical operations, verified warehouses, and customs expertise across China, Dubai, Turkey, and Tanzania. The SAMI SIX APP is the digital layer that transforms this into a scalable, trusted trade network for every SME in Kariakoo.</w:t>
      </w:r>
    </w:p>
    <w:p>
      <w:pPr>
        <w:spacing w:after="80" w:before="80"/>
      </w:pPr>
      <w:r>
        <w:t xml:space="preserve"/>
      </w:r>
    </w:p>
    <w:p>
      <w:pPr>
        <w:spacing w:after="60" w:before="60"/>
        <w:jc w:val="center"/>
      </w:pPr>
      <w:r>
        <w:rPr>
          <w:rFonts w:ascii="Calibri" w:cs="Calibri" w:eastAsia="Calibri" w:hAnsi="Calibri"/>
          <w:b/>
          <w:bCs/>
          <w:color w:val="001F4D"/>
          <w:sz w:val="20"/>
          <w:szCs w:val="20"/>
        </w:rPr>
        <w:t xml:space="preserve">Six Cargo  ·  Sami Agency  ·  Dar es Salaam, Tanzania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1F4D" w:sz="4"/>
      </w:pBdr>
      <w:tabs>
        <w:tab w:val="right" w:pos="9360"/>
      </w:tabs>
      <w:spacing w:after="0" w:before="80"/>
    </w:pPr>
    <w:r>
      <w:rPr>
        <w:rFonts w:ascii="Calibri" w:cs="Calibri" w:eastAsia="Calibri" w:hAnsi="Calibri"/>
        <w:color w:val="718096"/>
        <w:sz w:val="16"/>
        <w:szCs w:val="16"/>
      </w:rPr>
      <w:t xml:space="preserve">Six Cargo  ·  Sami Agency  ·  Dar es Salaam, Tanzania</w:t>
    </w:r>
    <w:r>
      <w:rPr>
        <w:rFonts w:ascii="Calibri" w:cs="Calibri" w:eastAsia="Calibri" w:hAnsi="Calibri"/>
        <w:color w:val="718096"/>
        <w:sz w:val="16"/>
        <w:szCs w:val="16"/>
      </w:rPr>
      <w:t xml:space="preserve">	Page </w:t>
    </w:r>
    <w:r>
      <w:rPr>
        <w:rFonts w:ascii="Calibri" w:cs="Calibri" w:eastAsia="Calibri" w:hAnsi="Calibri"/>
        <w:color w:val="001F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F4D" w:sz="4"/>
      </w:pBdr>
      <w:tabs>
        <w:tab w:val="right" w:pos="9360"/>
      </w:tabs>
      <w:spacing w:after="120" w:before="0"/>
    </w:pPr>
    <w:r>
      <w:rPr>
        <w:rFonts w:ascii="Calibri" w:cs="Calibri" w:eastAsia="Calibri" w:hAnsi="Calibri"/>
        <w:b/>
        <w:bCs/>
        <w:color w:val="718096"/>
        <w:sz w:val="18"/>
        <w:szCs w:val="18"/>
      </w:rPr>
      <w:t xml:space="preserve">SAMI SIX APP  |  Business &amp; Technical Proposal</w:t>
    </w:r>
    <w:r>
      <w:rPr>
        <w:rFonts w:ascii="Calibri" w:cs="Calibri" w:eastAsia="Calibri" w:hAnsi="Calibri"/>
        <w:b/>
        <w:bCs/>
        <w:color w:val="C8940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2026-06-06T23:08:29.374Z</dcterms:created>
  <dcterms:modified xsi:type="dcterms:W3CDTF">2026-06-06T23:08:29.374Z</dcterms:modified>
</cp:coreProperties>
</file>

<file path=docProps/custom.xml><?xml version="1.0" encoding="utf-8"?>
<Properties xmlns="http://schemas.openxmlformats.org/officeDocument/2006/custom-properties" xmlns:vt="http://schemas.openxmlformats.org/officeDocument/2006/docPropsVTypes"/>
</file>