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Black" w:cs="Calibri Black" w:eastAsia="Calibri Black" w:hAnsi="Calibri Black"/>
          <w:b/>
          <w:bCs/>
          <w:color w:val="001F4D"/>
          <w:sz w:val="80"/>
          <w:szCs w:val="80"/>
        </w:rPr>
        <w:t xml:space="preserve">SAMI SIX APP</w:t>
      </w:r>
    </w:p>
    <w:p>
      <w:pPr>
        <w:spacing w:after="100" w:before="0"/>
        <w:jc w:val="center"/>
      </w:pPr>
      <w:r>
        <w:rPr>
          <w:rFonts w:ascii="Calibri" w:cs="Calibri" w:eastAsia="Calibri" w:hAnsi="Calibri"/>
          <w:b/>
          <w:bCs/>
          <w:color w:val="C8940A"/>
          <w:sz w:val="36"/>
          <w:szCs w:val="36"/>
        </w:rPr>
        <w:t xml:space="preserve">Real App Development Cost Estimate</w:t>
      </w:r>
    </w:p>
    <w:p>
      <w:pPr>
        <w:spacing w:after="60" w:before="0"/>
        <w:jc w:val="center"/>
      </w:pPr>
      <w:r>
        <w:rPr>
          <w:rFonts w:ascii="Calibri" w:cs="Calibri" w:eastAsia="Calibri" w:hAnsi="Calibri"/>
          <w:color w:val="475569"/>
          <w:sz w:val="22"/>
          <w:szCs w:val="22"/>
        </w:rPr>
        <w:t xml:space="preserve">Software Engineering Costs Only — Physical Infrastructure Already Operational</w:t>
      </w:r>
    </w:p>
    <w:p>
      <w:pPr>
        <w:spacing w:after="80" w:before="0"/>
        <w:jc w:val="center"/>
      </w:pPr>
      <w:r>
        <w:rPr>
          <w:rFonts w:ascii="Calibri" w:cs="Calibri" w:eastAsia="Calibri" w:hAnsi="Calibri"/>
          <w:color w:val="64748B"/>
          <w:sz w:val="20"/>
          <w:szCs w:val="20"/>
        </w:rPr>
        <w:t xml:space="preserve">Six Cargo  ·  Sami Agency  ·  Dar es Salaam, Tanzania  ·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891B2" w:sz="8"/>
              <w:left w:val="none" w:color="FFFFFF" w:sz="0"/>
              <w:bottom w:val="none" w:color="FFFFFF" w:sz="0"/>
              <w:right w:val="none" w:color="FFFFFF" w:sz="0"/>
            </w:tcBorders>
            <w:shd w:fill="F0F7FF" w:val="clear"/>
            <w:tcMar>
              <w:top w:type="dxa" w:w="140"/>
              <w:left w:type="dxa" w:w="80"/>
              <w:bottom w:type="dxa" w:w="140"/>
              <w:right w:type="dxa" w:w="80"/>
            </w:tcMar>
          </w:tcPr>
          <w:p>
            <w:pPr>
              <w:jc w:val="center"/>
            </w:pPr>
            <w:r>
              <w:rPr>
                <w:rFonts w:ascii="Calibri" w:cs="Calibri" w:eastAsia="Calibri" w:hAnsi="Calibri"/>
                <w:b/>
                <w:bCs/>
                <w:color w:val="0891B2"/>
                <w:sz w:val="56"/>
                <w:szCs w:val="56"/>
              </w:rPr>
              <w:t xml:space="preserve">$8,000</w:t>
            </w:r>
          </w:p>
          <w:p>
            <w:pPr>
              <w:jc w:val="center"/>
            </w:pPr>
            <w:r>
              <w:rPr>
                <w:rFonts w:ascii="Calibri" w:cs="Calibri" w:eastAsia="Calibri" w:hAnsi="Calibri"/>
                <w:b/>
                <w:bCs/>
                <w:color w:val="475569"/>
                <w:sz w:val="19"/>
                <w:szCs w:val="19"/>
              </w:rPr>
              <w:t xml:space="preserve">Minimum Build Cost</w:t>
            </w:r>
          </w:p>
          <w:p>
            <w:pPr>
              <w:jc w:val="center"/>
            </w:pPr>
            <w:r>
              <w:rPr>
                <w:rFonts w:ascii="Calibri" w:cs="Calibri" w:eastAsia="Calibri" w:hAnsi="Calibri"/>
                <w:color w:val="64748B"/>
                <w:sz w:val="17"/>
                <w:szCs w:val="17"/>
              </w:rPr>
              <w:t xml:space="preserve">Bolt.New rapid development</w:t>
            </w:r>
          </w:p>
        </w:tc>
        <w:tc>
          <w:tcPr>
            <w:tcW w:type="dxa" w:w="3120"/>
            <w:tcBorders>
              <w:top w:val="single" w:color="C8940A" w:sz="8"/>
              <w:left w:val="none" w:color="FFFFFF" w:sz="0"/>
              <w:bottom w:val="none" w:color="FFFFFF" w:sz="0"/>
              <w:right w:val="none" w:color="FFFFFF" w:sz="0"/>
            </w:tcBorders>
            <w:shd w:fill="F0F7FF" w:val="clear"/>
            <w:tcMar>
              <w:top w:type="dxa" w:w="140"/>
              <w:left w:type="dxa" w:w="80"/>
              <w:bottom w:type="dxa" w:w="140"/>
              <w:right w:type="dxa" w:w="80"/>
            </w:tcMar>
          </w:tcPr>
          <w:p>
            <w:pPr>
              <w:jc w:val="center"/>
            </w:pPr>
            <w:r>
              <w:rPr>
                <w:rFonts w:ascii="Calibri" w:cs="Calibri" w:eastAsia="Calibri" w:hAnsi="Calibri"/>
                <w:b/>
                <w:bCs/>
                <w:color w:val="C8940A"/>
                <w:sz w:val="56"/>
                <w:szCs w:val="56"/>
              </w:rPr>
              <w:t xml:space="preserve">$18,500</w:t>
            </w:r>
          </w:p>
          <w:p>
            <w:pPr>
              <w:jc w:val="center"/>
            </w:pPr>
            <w:r>
              <w:rPr>
                <w:rFonts w:ascii="Calibri" w:cs="Calibri" w:eastAsia="Calibri" w:hAnsi="Calibri"/>
                <w:b/>
                <w:bCs/>
                <w:color w:val="475569"/>
                <w:sz w:val="19"/>
                <w:szCs w:val="19"/>
              </w:rPr>
              <w:t xml:space="preserve">Recommended Build</w:t>
            </w:r>
          </w:p>
          <w:p>
            <w:pPr>
              <w:jc w:val="center"/>
            </w:pPr>
            <w:r>
              <w:rPr>
                <w:rFonts w:ascii="Calibri" w:cs="Calibri" w:eastAsia="Calibri" w:hAnsi="Calibri"/>
                <w:color w:val="64748B"/>
                <w:sz w:val="17"/>
                <w:szCs w:val="17"/>
              </w:rPr>
              <w:t xml:space="preserve">Full freelance team · 5 months</w:t>
            </w:r>
          </w:p>
        </w:tc>
        <w:tc>
          <w:tcPr>
            <w:tcW w:type="dxa" w:w="3120"/>
            <w:tcBorders>
              <w:top w:val="single" w:color="C05A1F" w:sz="8"/>
              <w:left w:val="none" w:color="FFFFFF" w:sz="0"/>
              <w:bottom w:val="none" w:color="FFFFFF" w:sz="0"/>
              <w:right w:val="none" w:color="FFFFFF" w:sz="0"/>
            </w:tcBorders>
            <w:shd w:fill="F0F7FF" w:val="clear"/>
            <w:tcMar>
              <w:top w:type="dxa" w:w="140"/>
              <w:left w:type="dxa" w:w="80"/>
              <w:bottom w:type="dxa" w:w="140"/>
              <w:right w:type="dxa" w:w="80"/>
            </w:tcMar>
          </w:tcPr>
          <w:p>
            <w:pPr>
              <w:jc w:val="center"/>
            </w:pPr>
            <w:r>
              <w:rPr>
                <w:rFonts w:ascii="Calibri" w:cs="Calibri" w:eastAsia="Calibri" w:hAnsi="Calibri"/>
                <w:b/>
                <w:bCs/>
                <w:color w:val="C05A1F"/>
                <w:sz w:val="56"/>
                <w:szCs w:val="56"/>
              </w:rPr>
              <w:t xml:space="preserve">$45,000</w:t>
            </w:r>
          </w:p>
          <w:p>
            <w:pPr>
              <w:jc w:val="center"/>
            </w:pPr>
            <w:r>
              <w:rPr>
                <w:rFonts w:ascii="Calibri" w:cs="Calibri" w:eastAsia="Calibri" w:hAnsi="Calibri"/>
                <w:b/>
                <w:bCs/>
                <w:color w:val="475569"/>
                <w:sz w:val="19"/>
                <w:szCs w:val="19"/>
              </w:rPr>
              <w:t xml:space="preserve">Agency Build</w:t>
            </w:r>
          </w:p>
          <w:p>
            <w:pPr>
              <w:jc w:val="center"/>
            </w:pPr>
            <w:r>
              <w:rPr>
                <w:rFonts w:ascii="Calibri" w:cs="Calibri" w:eastAsia="Calibri" w:hAnsi="Calibri"/>
                <w:color w:val="64748B"/>
                <w:sz w:val="17"/>
                <w:szCs w:val="17"/>
              </w:rPr>
              <w:t xml:space="preserve">Professional agency · 6 months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891B2" w:sz="8"/>
              <w:left w:val="none" w:color="FFFFFF" w:sz="0"/>
              <w:bottom w:val="none" w:color="FFFFFF" w:sz="0"/>
              <w:right w:val="none" w:color="FFFFFF" w:sz="0"/>
            </w:tcBorders>
            <w:shd w:fill="F0F7FF" w:val="clear"/>
            <w:tcMar>
              <w:top w:type="dxa" w:w="140"/>
              <w:left w:type="dxa" w:w="80"/>
              <w:bottom w:type="dxa" w:w="140"/>
              <w:right w:type="dxa" w:w="80"/>
            </w:tcMar>
          </w:tcPr>
          <w:p>
            <w:pPr>
              <w:jc w:val="center"/>
            </w:pPr>
            <w:r>
              <w:rPr>
                <w:rFonts w:ascii="Calibri" w:cs="Calibri" w:eastAsia="Calibri" w:hAnsi="Calibri"/>
                <w:b/>
                <w:bCs/>
                <w:color w:val="0891B2"/>
                <w:sz w:val="56"/>
                <w:szCs w:val="56"/>
              </w:rPr>
              <w:t xml:space="preserve">5 mo</w:t>
            </w:r>
          </w:p>
          <w:p>
            <w:pPr>
              <w:jc w:val="center"/>
            </w:pPr>
            <w:r>
              <w:rPr>
                <w:rFonts w:ascii="Calibri" w:cs="Calibri" w:eastAsia="Calibri" w:hAnsi="Calibri"/>
                <w:b/>
                <w:bCs/>
                <w:color w:val="475569"/>
                <w:sz w:val="19"/>
                <w:szCs w:val="19"/>
              </w:rPr>
              <w:t xml:space="preserve">Time to Launch (MVP)</w:t>
            </w:r>
          </w:p>
          <w:p>
            <w:pPr>
              <w:jc w:val="center"/>
            </w:pPr>
            <w:r>
              <w:rPr>
                <w:rFonts w:ascii="Calibri" w:cs="Calibri" w:eastAsia="Calibri" w:hAnsi="Calibri"/>
                <w:color w:val="64748B"/>
                <w:sz w:val="17"/>
                <w:szCs w:val="17"/>
              </w:rPr>
              <w:t xml:space="preserve">From start to live users</w:t>
            </w:r>
          </w:p>
        </w:tc>
        <w:tc>
          <w:tcPr>
            <w:tcW w:type="dxa" w:w="3120"/>
            <w:tcBorders>
              <w:top w:val="single" w:color="C8940A" w:sz="8"/>
              <w:left w:val="none" w:color="FFFFFF" w:sz="0"/>
              <w:bottom w:val="none" w:color="FFFFFF" w:sz="0"/>
              <w:right w:val="none" w:color="FFFFFF" w:sz="0"/>
            </w:tcBorders>
            <w:shd w:fill="F0F7FF" w:val="clear"/>
            <w:tcMar>
              <w:top w:type="dxa" w:w="140"/>
              <w:left w:type="dxa" w:w="80"/>
              <w:bottom w:type="dxa" w:w="140"/>
              <w:right w:type="dxa" w:w="80"/>
            </w:tcMar>
          </w:tcPr>
          <w:p>
            <w:pPr>
              <w:jc w:val="center"/>
            </w:pPr>
            <w:r>
              <w:rPr>
                <w:rFonts w:ascii="Calibri" w:cs="Calibri" w:eastAsia="Calibri" w:hAnsi="Calibri"/>
                <w:b/>
                <w:bCs/>
                <w:color w:val="C8940A"/>
                <w:sz w:val="56"/>
                <w:szCs w:val="56"/>
              </w:rPr>
              <w:t xml:space="preserve">11</w:t>
            </w:r>
          </w:p>
          <w:p>
            <w:pPr>
              <w:jc w:val="center"/>
            </w:pPr>
            <w:r>
              <w:rPr>
                <w:rFonts w:ascii="Calibri" w:cs="Calibri" w:eastAsia="Calibri" w:hAnsi="Calibri"/>
                <w:b/>
                <w:bCs/>
                <w:color w:val="475569"/>
                <w:sz w:val="19"/>
                <w:szCs w:val="19"/>
              </w:rPr>
              <w:t xml:space="preserve">App Workflow Steps</w:t>
            </w:r>
          </w:p>
          <w:p>
            <w:pPr>
              <w:jc w:val="center"/>
            </w:pPr>
            <w:r>
              <w:rPr>
                <w:rFonts w:ascii="Calibri" w:cs="Calibri" w:eastAsia="Calibri" w:hAnsi="Calibri"/>
                <w:color w:val="64748B"/>
                <w:sz w:val="17"/>
                <w:szCs w:val="17"/>
              </w:rPr>
              <w:t xml:space="preserve">Request to cargo release</w:t>
            </w:r>
          </w:p>
        </w:tc>
        <w:tc>
          <w:tcPr>
            <w:tcW w:type="dxa" w:w="3120"/>
            <w:tcBorders>
              <w:top w:val="single" w:color="C05A1F" w:sz="8"/>
              <w:left w:val="none" w:color="FFFFFF" w:sz="0"/>
              <w:bottom w:val="none" w:color="FFFFFF" w:sz="0"/>
              <w:right w:val="none" w:color="FFFFFF" w:sz="0"/>
            </w:tcBorders>
            <w:shd w:fill="F0F7FF" w:val="clear"/>
            <w:tcMar>
              <w:top w:type="dxa" w:w="140"/>
              <w:left w:type="dxa" w:w="80"/>
              <w:bottom w:type="dxa" w:w="140"/>
              <w:right w:type="dxa" w:w="80"/>
            </w:tcMar>
          </w:tcPr>
          <w:p>
            <w:pPr>
              <w:jc w:val="center"/>
            </w:pPr>
            <w:r>
              <w:rPr>
                <w:rFonts w:ascii="Calibri" w:cs="Calibri" w:eastAsia="Calibri" w:hAnsi="Calibri"/>
                <w:b/>
                <w:bCs/>
                <w:color w:val="C05A1F"/>
                <w:sz w:val="56"/>
                <w:szCs w:val="56"/>
              </w:rPr>
              <w:t xml:space="preserve">6</w:t>
            </w:r>
          </w:p>
          <w:p>
            <w:pPr>
              <w:jc w:val="center"/>
            </w:pPr>
            <w:r>
              <w:rPr>
                <w:rFonts w:ascii="Calibri" w:cs="Calibri" w:eastAsia="Calibri" w:hAnsi="Calibri"/>
                <w:b/>
                <w:bCs/>
                <w:color w:val="475569"/>
                <w:sz w:val="19"/>
                <w:szCs w:val="19"/>
              </w:rPr>
              <w:t xml:space="preserve">User Role Dashboards</w:t>
            </w:r>
          </w:p>
          <w:p>
            <w:pPr>
              <w:jc w:val="center"/>
            </w:pPr>
            <w:r>
              <w:rPr>
                <w:rFonts w:ascii="Calibri" w:cs="Calibri" w:eastAsia="Calibri" w:hAnsi="Calibri"/>
                <w:color w:val="64748B"/>
                <w:sz w:val="17"/>
                <w:szCs w:val="17"/>
              </w:rPr>
              <w:t xml:space="preserve">Buyer to Admin</w:t>
            </w:r>
          </w:p>
        </w:tc>
      </w:tr>
    </w:tbl>
    <w:p>
      <w:pPr>
        <w:spacing w:after="80" w:before="80"/>
      </w:pPr>
      <w:r>
        <w:t xml:space="preserve"/>
      </w:r>
    </w:p>
    <w:p>
      <w:pPr>
        <w:spacing w:after="80" w:before="80"/>
      </w:pPr>
      <w:r>
        <w:t xml:space="preserve"/>
      </w:r>
    </w:p>
    <w:p>
      <w:pPr>
        <w:spacing w:after="80" w:before="80"/>
        <w:jc w:val="center"/>
      </w:pPr>
      <w:r>
        <w:rPr>
          <w:rFonts w:ascii="Calibri" w:cs="Calibri" w:eastAsia="Calibri" w:hAnsi="Calibri"/>
          <w:color w:val="64748B"/>
          <w:sz w:val="18"/>
          <w:szCs w:val="18"/>
        </w:rPr>
        <w:t xml:space="preserve">CONFIDENTIAL  ·  Not for public distribution</w:t>
      </w:r>
    </w:p>
    <w:p>
      <w:r>
        <w:br w:type="page"/>
      </w:r>
    </w:p>
    <w:p>
      <w:pPr>
        <w:pBdr>
          <w:bottom w:val="single" w:color="C8940A" w:sz="8"/>
        </w:pBdr>
        <w:spacing w:after="140" w:before="360"/>
      </w:pPr>
      <w:r>
        <w:rPr>
          <w:rFonts w:ascii="Calibri" w:cs="Calibri" w:eastAsia="Calibri" w:hAnsi="Calibri"/>
          <w:b/>
          <w:bCs/>
          <w:color w:val="001F4D"/>
          <w:sz w:val="34"/>
          <w:szCs w:val="34"/>
        </w:rPr>
        <w:t xml:space="preserve">1. SCOPE OF THIS COST ESTIMATE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none" w:color="FFFFFF" w:sz="0"/>
              <w:right w:val="none" w:color="FFFFFF" w:sz="0"/>
            </w:tcBorders>
            <w:shd w:fill="F0FAFE" w:val="clear"/>
            <w:tcMar>
              <w:top w:type="dxa" w:w="110"/>
              <w:left w:type="dxa" w:w="220"/>
              <w:bottom w:type="dxa" w:w="50"/>
              <w:right w:type="dxa" w:w="220"/>
            </w:tcMar>
          </w:tcPr>
          <w:p>
            <w:r>
              <w:rPr>
                <w:rFonts w:ascii="Calibri" w:cs="Calibri" w:eastAsia="Calibri" w:hAnsi="Calibri"/>
                <w:b/>
                <w:bCs/>
                <w:color w:val="0891B2"/>
                <w:sz w:val="22"/>
                <w:szCs w:val="22"/>
              </w:rPr>
              <w:t xml:space="preserve">Critical Assumption — Infrastructure Already Exists</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Six Cargo warehouses: Guangzhou, Yiwu, Dubai, Istanbul — ALREADY OPERATIONAL</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Sami Agency clearing licenses, offices (Congo/Faru St, Dar es Salaam) — ALREADY OPERATIONAL</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FAW Haulage Fleet with GPS tracking — ALREADY OPERATIONAL</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15+ years of business relationships with suppliers, TRA, TPA — ALREADY ESTABLISHED</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This document covers SOFTWARE ENGINEERING COSTS ONLY.</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No budget for trucks, warehouses, staff salaries, or physical infrastructure is included.</w:t>
            </w:r>
          </w:p>
        </w:tc>
      </w:tr>
      <w:tr>
        <w:tc>
          <w:tcPr>
            <w:tcW w:type="dxa" w:w="9360"/>
            <w:tcBorders>
              <w:top w:val="none" w:color="FFFFFF" w:sz="0"/>
              <w:left w:val="single" w:color="0891B2" w:sz="8"/>
              <w:bottom w:val="single" w:color="0891B2" w:sz="8"/>
              <w:right w:val="none" w:color="FFFFFF" w:sz="0"/>
            </w:tcBorders>
            <w:shd w:fill="F0FAFE" w:val="clear"/>
            <w:tcMar>
              <w:top w:type="dxa" w:w="20"/>
              <w:left w:type="dxa" w:w="220"/>
              <w:bottom w:type="dxa" w:w="90"/>
              <w:right w:type="dxa" w:w="220"/>
            </w:tcMar>
          </w:tcPr>
          <w:p>
            <w:r>
              <w:t xml:space="preserve"/>
            </w:r>
          </w:p>
        </w:tc>
      </w:tr>
    </w:tbl>
    <w:p>
      <w:pPr>
        <w:spacing w:after="80" w:before="80"/>
      </w:pPr>
      <w:r>
        <w:t xml:space="preserve"/>
      </w:r>
    </w:p>
    <w:p>
      <w:pPr>
        <w:spacing w:after="60" w:before="60"/>
      </w:pPr>
      <w:r>
        <w:rPr>
          <w:rFonts w:ascii="Calibri" w:cs="Calibri" w:eastAsia="Calibri" w:hAnsi="Calibri"/>
          <w:color w:val="1E293B"/>
          <w:sz w:val="22"/>
          <w:szCs w:val="22"/>
        </w:rPr>
        <w:t xml:space="preserve">The SAMI SIX APP is not being built from scratch as a new business. It is a digital interface layered on top of an already-functioning trade operation. This fundamentally changes the cost, risk, and timeline compared to a typical tech startup.</w:t>
      </w:r>
    </w:p>
    <w:p>
      <w:pPr>
        <w:spacing w:after="80" w:before="80"/>
      </w:pPr>
      <w:r>
        <w:t xml:space="preserve"/>
      </w:r>
    </w:p>
    <w:p>
      <w:pPr>
        <w:spacing w:after="60" w:before="60"/>
      </w:pPr>
      <w:r>
        <w:rPr>
          <w:rFonts w:ascii="Calibri" w:cs="Calibri" w:eastAsia="Calibri" w:hAnsi="Calibri"/>
          <w:color w:val="1E293B"/>
          <w:sz w:val="22"/>
          <w:szCs w:val="22"/>
        </w:rPr>
        <w:t xml:space="preserve">This document provides three realistic cost scenarios based on how the development is approached, along with honest assessments of what each delivers, what risks exist, and which approach is recommended for SAMI SIX.</w:t>
      </w:r>
    </w:p>
    <w:p>
      <w:r>
        <w:br w:type="page"/>
      </w:r>
    </w:p>
    <w:p>
      <w:pPr>
        <w:pBdr>
          <w:bottom w:val="single" w:color="C8940A" w:sz="8"/>
        </w:pBdr>
        <w:spacing w:after="140" w:before="360"/>
      </w:pPr>
      <w:r>
        <w:rPr>
          <w:rFonts w:ascii="Calibri" w:cs="Calibri" w:eastAsia="Calibri" w:hAnsi="Calibri"/>
          <w:b/>
          <w:bCs/>
          <w:color w:val="001F4D"/>
          <w:sz w:val="34"/>
          <w:szCs w:val="34"/>
        </w:rPr>
        <w:t xml:space="preserve">2. WHAT NEEDS TO BE BUILT</w:t>
      </w:r>
    </w:p>
    <w:p>
      <w:pPr>
        <w:spacing w:after="60" w:before="60"/>
      </w:pPr>
      <w:r>
        <w:rPr>
          <w:rFonts w:ascii="Calibri" w:cs="Calibri" w:eastAsia="Calibri" w:hAnsi="Calibri"/>
          <w:color w:val="1E293B"/>
          <w:sz w:val="22"/>
          <w:szCs w:val="22"/>
        </w:rPr>
        <w:t xml:space="preserve">The SAMI SIX APP requires the following components to deliver the complete 11-step workflow from product request to cargo release:</w:t>
      </w:r>
    </w:p>
    <w:p>
      <w:pPr>
        <w:spacing w:after="80" w:before="80"/>
      </w:pPr>
      <w:r>
        <w:t xml:space="preserve"/>
      </w:r>
    </w:p>
    <w:p>
      <w:pPr>
        <w:spacing w:after="100" w:before="240"/>
      </w:pPr>
      <w:r>
        <w:rPr>
          <w:rFonts w:ascii="Calibri" w:cs="Calibri" w:eastAsia="Calibri" w:hAnsi="Calibri"/>
          <w:b/>
          <w:bCs/>
          <w:color w:val="001F4D"/>
          <w:sz w:val="26"/>
          <w:szCs w:val="26"/>
        </w:rPr>
        <w:t xml:space="preserve">2A. Mobile Application (iOS +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c>
          <w:tcPr>
            <w:tcW w:type="dxa" w:w="4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Screen / Feature</w:t>
            </w:r>
          </w:p>
        </w:tc>
        <w:tc>
          <w:tcPr>
            <w:tcW w:type="dxa" w:w="37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Description</w:t>
            </w:r>
          </w:p>
        </w:tc>
        <w:tc>
          <w:tcPr>
            <w:tcW w:type="dxa" w:w="16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Complexity</w:t>
            </w:r>
          </w:p>
        </w:tc>
      </w:tr>
      <w:tr>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Buyer Registration &amp; Login</w:t>
            </w:r>
          </w:p>
        </w:tc>
        <w:tc>
          <w:tcPr>
            <w:tcW w:type="dxa" w:w="3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Phone number OTP login, KYC profile setup</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Low</w:t>
            </w:r>
          </w:p>
        </w:tc>
      </w:tr>
      <w:tr>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Product Request Screen</w:t>
            </w:r>
          </w:p>
        </w:tc>
        <w:tc>
          <w:tcPr>
            <w:tcW w:type="dxa" w:w="3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Upload photo, paste link, voice input (Swahili support)</w:t>
            </w:r>
          </w:p>
        </w:tc>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Supplier Quotation Display</w:t>
            </w:r>
          </w:p>
        </w:tc>
        <w:tc>
          <w:tcPr>
            <w:tcW w:type="dxa" w:w="3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Itemized cost: product + financed cargo charges</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SAMI Escrow Payment Flow</w:t>
            </w:r>
          </w:p>
        </w:tc>
        <w:tc>
          <w:tcPr>
            <w:tcW w:type="dxa" w:w="3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M-Pesa, Airtel, Tigopesa, bank transfer integration</w:t>
            </w:r>
          </w:p>
        </w:tc>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Receipt Upload &amp; Verification</w:t>
            </w:r>
          </w:p>
        </w:tc>
        <w:tc>
          <w:tcPr>
            <w:tcW w:type="dxa" w:w="3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Photo upload, admin notification trigger</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Warehouse Media Review</w:t>
            </w:r>
          </w:p>
        </w:tc>
        <w:tc>
          <w:tcPr>
            <w:tcW w:type="dxa" w:w="3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View 2 photos + 1 video, Approve / Reject buttons</w:t>
            </w:r>
          </w:p>
        </w:tc>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11-Stage Shipment Timeline</w:t>
            </w:r>
          </w:p>
        </w:tc>
        <w:tc>
          <w:tcPr>
            <w:tcW w:type="dxa" w:w="3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Real-time milestone tracker, push notifications per step</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FAW GPS Truck Tracker</w:t>
            </w:r>
          </w:p>
        </w:tc>
        <w:tc>
          <w:tcPr>
            <w:tcW w:type="dxa" w:w="3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Live map for cross-border DRC/Zambia/Uganda deliveries</w:t>
            </w:r>
          </w:p>
        </w:tc>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Digital Cargo Release Pass</w:t>
            </w:r>
          </w:p>
        </w:tc>
        <w:tc>
          <w:tcPr>
            <w:tcW w:type="dxa" w:w="3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QR code generation, go-down collection or delivery</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Order History Dashboard</w:t>
            </w:r>
          </w:p>
        </w:tc>
        <w:tc>
          <w:tcPr>
            <w:tcW w:type="dxa" w:w="3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All orders, statuses, invoices, receipts</w:t>
            </w:r>
          </w:p>
        </w:tc>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Low</w:t>
            </w:r>
          </w:p>
        </w:tc>
      </w:tr>
      <w:tr>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Final Payment Screen</w:t>
            </w:r>
          </w:p>
        </w:tc>
        <w:tc>
          <w:tcPr>
            <w:tcW w:type="dxa" w:w="3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Balance due on arrival, mobile money payment</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bl>
    <w:p>
      <w:pPr>
        <w:spacing w:after="80" w:before="80"/>
      </w:pPr>
      <w:r>
        <w:t xml:space="preserve"/>
      </w:r>
    </w:p>
    <w:p>
      <w:pPr>
        <w:spacing w:after="100" w:before="240"/>
      </w:pPr>
      <w:r>
        <w:rPr>
          <w:rFonts w:ascii="Calibri" w:cs="Calibri" w:eastAsia="Calibri" w:hAnsi="Calibri"/>
          <w:b/>
          <w:bCs/>
          <w:color w:val="001F4D"/>
          <w:sz w:val="26"/>
          <w:szCs w:val="26"/>
        </w:rPr>
        <w:t xml:space="preserve">2B. Admin &amp; Staff Web Dashboards (6 Role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Dashboard</w:t>
            </w:r>
          </w:p>
        </w:tc>
        <w:tc>
          <w:tcPr>
            <w:tcW w:type="dxa" w:w="2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User</w:t>
            </w:r>
          </w:p>
        </w:tc>
        <w:tc>
          <w:tcPr>
            <w:tcW w:type="dxa" w:w="49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Key Functions</w:t>
            </w:r>
          </w:p>
        </w:tc>
      </w:tr>
      <w:tr>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Admin Dashboard</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SAMI Management</w:t>
            </w:r>
          </w:p>
        </w:tc>
        <w:tc>
          <w:tcPr>
            <w:tcW w:type="dxa" w:w="4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Verify receipts, manage exchange rates, issue release passes, full order oversight</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SME Buyer Dashboard</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Importer / Trader</w:t>
            </w:r>
          </w:p>
        </w:tc>
        <w:tc>
          <w:tcPr>
            <w:tcW w:type="dxa" w:w="4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Submit requests, track orders, view quotes, pay deposits and final balances</w:t>
            </w:r>
          </w:p>
        </w:tc>
      </w:tr>
      <w:tr>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Supplier Dashboard</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Overseas Supplier</w:t>
            </w:r>
          </w:p>
        </w:tc>
        <w:tc>
          <w:tcPr>
            <w:tcW w:type="dxa" w:w="4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View procurement requests, submit factory pricing in USD/CNY/AED</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Warehouse Staff View</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Six Cargo (overseas)</w:t>
            </w:r>
          </w:p>
        </w:tc>
        <w:tc>
          <w:tcPr>
            <w:tcW w:type="dxa" w:w="4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Log weight/CBM, upload 2 photos + 1 validation video per shipment</w:t>
            </w:r>
          </w:p>
        </w:tc>
      </w:tr>
      <w:tr>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Clearing Agent View</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Sami Agency</w:t>
            </w:r>
          </w:p>
        </w:tc>
        <w:tc>
          <w:tcPr>
            <w:tcW w:type="dxa" w:w="4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Log TRA customs values, port charges, push final balance invoice to buyer</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Logistics / Driver View</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FAW Fleet Driver</w:t>
            </w:r>
          </w:p>
        </w:tc>
        <w:tc>
          <w:tcPr>
            <w:tcW w:type="dxa" w:w="4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Update delivery milestones, GPS check-in at border crossings and delivery points</w:t>
            </w:r>
          </w:p>
        </w:tc>
      </w:tr>
    </w:tbl>
    <w:p>
      <w:pPr>
        <w:spacing w:after="80" w:before="80"/>
      </w:pPr>
      <w:r>
        <w:t xml:space="preserve"/>
      </w:r>
    </w:p>
    <w:p>
      <w:pPr>
        <w:spacing w:after="100" w:before="240"/>
      </w:pPr>
      <w:r>
        <w:rPr>
          <w:rFonts w:ascii="Calibri" w:cs="Calibri" w:eastAsia="Calibri" w:hAnsi="Calibri"/>
          <w:b/>
          <w:bCs/>
          <w:color w:val="001F4D"/>
          <w:sz w:val="26"/>
          <w:szCs w:val="26"/>
        </w:rPr>
        <w:t xml:space="preserve">2C. Backend Systems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System</w:t>
            </w:r>
          </w:p>
        </w:tc>
        <w:tc>
          <w:tcPr>
            <w:tcW w:type="dxa" w:w="43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Function</w:t>
            </w:r>
          </w:p>
        </w:tc>
        <w:tc>
          <w:tcPr>
            <w:tcW w:type="dxa" w:w="2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Complexity</w:t>
            </w:r>
          </w:p>
        </w:tc>
      </w:tr>
      <w:tr>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Automated Tariff Engine</w:t>
            </w:r>
          </w:p>
        </w:tc>
        <w:tc>
          <w:tcPr>
            <w:tcW w:type="dxa" w:w="4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Calculate TRA customs duty, VAT, freight dynamically before purchase</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Daily Exchange Rate Matrix</w:t>
            </w:r>
          </w:p>
        </w:tc>
        <w:tc>
          <w:tcPr>
            <w:tcW w:type="dxa" w:w="4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Admin updates TZS/USD/CNY/AED rates; feeds calculator in real-time</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SAMI Escrow Logic</w:t>
            </w:r>
          </w:p>
        </w:tc>
        <w:tc>
          <w:tcPr>
            <w:tcW w:type="dxa" w:w="4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Hold funds, release to factory only after warehouse verification approved</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Barcode / Digital Inspection Sys.</w:t>
            </w:r>
          </w:p>
        </w:tc>
        <w:tc>
          <w:tcPr>
            <w:tcW w:type="dxa" w:w="4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Assign unique ID to each shipment on warehouse arrival; track digitally</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Push Notification Engine</w:t>
            </w:r>
          </w:p>
        </w:tc>
        <w:tc>
          <w:tcPr>
            <w:tcW w:type="dxa" w:w="4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SMS + in-app alerts at each of 11 milestone steps</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IoT GPS Fleet Integration</w:t>
            </w:r>
          </w:p>
        </w:tc>
        <w:tc>
          <w:tcPr>
            <w:tcW w:type="dxa" w:w="4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Connect FAW trucks to app for live cross-border tracking</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M-Pesa / Airtel / Tigo APIs</w:t>
            </w:r>
          </w:p>
        </w:tc>
        <w:tc>
          <w:tcPr>
            <w:tcW w:type="dxa" w:w="4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Mobile money deposit and final payment processing</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Database (PostgreSQL)</w:t>
            </w:r>
          </w:p>
        </w:tc>
        <w:tc>
          <w:tcPr>
            <w:tcW w:type="dxa" w:w="4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Users, orders, shipments, invoices, media, audit logs</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r>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File Storage (Media)</w:t>
            </w:r>
          </w:p>
        </w:tc>
        <w:tc>
          <w:tcPr>
            <w:tcW w:type="dxa" w:w="4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Host warehouse photos, videos, receipts, release pass PDFs</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Low</w:t>
            </w:r>
          </w:p>
        </w:tc>
      </w:tr>
      <w:tr>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Row-Level Security (RLS)</w:t>
            </w:r>
          </w:p>
        </w:tc>
        <w:tc>
          <w:tcPr>
            <w:tcW w:type="dxa" w:w="4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Ensure each role only sees their own data; no cross-contamination</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3. THREE REALISTIC BUILD SCENARIOS</w:t>
      </w:r>
    </w:p>
    <w:p>
      <w:pPr>
        <w:spacing w:after="60" w:before="60"/>
      </w:pPr>
      <w:r>
        <w:rPr>
          <w:rFonts w:ascii="Calibri" w:cs="Calibri" w:eastAsia="Calibri" w:hAnsi="Calibri"/>
          <w:color w:val="1E293B"/>
          <w:sz w:val="22"/>
          <w:szCs w:val="22"/>
        </w:rPr>
        <w:t xml:space="preserve">The same app can be built three different ways depending on available budget and risk tolerance. Here is an honest comparison of all three: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891B2"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SCENARIO A</w:t>
            </w:r>
          </w:p>
        </w:tc>
        <w:tc>
          <w:tcPr>
            <w:tcW w:type="dxa" w:w="7760"/>
            <w:tcBorders>
              <w:top w:val="none" w:color="FFFFFF" w:sz="0"/>
              <w:left w:val="single" w:color="0891B2" w:sz="4"/>
              <w:bottom w:val="none" w:color="FFFFFF" w:sz="0"/>
              <w:right w:val="none" w:color="FFFFFF" w:sz="0"/>
            </w:tcBorders>
            <w:shd w:fill="F0FAFE" w:val="clear"/>
            <w:tcMar>
              <w:top w:type="dxa" w:w="90"/>
              <w:left w:type="dxa" w:w="160"/>
              <w:bottom w:type="dxa" w:w="90"/>
              <w:right w:type="dxa" w:w="130"/>
            </w:tcMar>
            <w:vAlign w:val="center"/>
          </w:tcPr>
          <w:p>
            <w:r>
              <w:rPr>
                <w:rFonts w:ascii="Calibri" w:cs="Calibri" w:eastAsia="Calibri" w:hAnsi="Calibri"/>
                <w:color w:val="475569"/>
                <w:sz w:val="20"/>
                <w:szCs w:val="20"/>
              </w:rPr>
              <w:t xml:space="preserve">Bolt.New Rapid Development — Minimum Viable Product</w:t>
            </w:r>
          </w:p>
        </w:tc>
      </w:tr>
    </w:tbl>
    <w:p>
      <w:pPr>
        <w:spacing w:after="80" w:before="80"/>
      </w:pPr>
      <w:r>
        <w:t xml:space="preserve"/>
      </w:r>
    </w:p>
    <w:p>
      <w:pPr>
        <w:spacing w:after="60" w:before="60"/>
      </w:pPr>
      <w:r>
        <w:rPr>
          <w:rFonts w:ascii="Calibri" w:cs="Calibri" w:eastAsia="Calibri" w:hAnsi="Calibri"/>
          <w:color w:val="1E293B"/>
          <w:sz w:val="22"/>
          <w:szCs w:val="22"/>
        </w:rPr>
        <w:t xml:space="preserve">Build the app on Bolt.New using Supabase for the database, edge functions for the tariff engine, and Supabase Storage for media uploads. This is the fastest and cheapest approach, best suited for a working prototype that can handle real orders.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4260"/>
        <w:gridCol w:w="1800"/>
      </w:tblGrid>
      <w:tr>
        <w:tc>
          <w:tcPr>
            <w:tcW w:type="dxa" w:w="3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w:t>
            </w:r>
          </w:p>
        </w:tc>
        <w:tc>
          <w:tcPr>
            <w:tcW w:type="dxa" w:w="3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Development Item</w:t>
            </w:r>
          </w:p>
        </w:tc>
        <w:tc>
          <w:tcPr>
            <w:tcW w:type="dxa" w:w="42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Deliverable</w:t>
            </w:r>
          </w:p>
        </w:tc>
        <w:tc>
          <w:tcPr>
            <w:tcW w:type="dxa" w:w="18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Cost (USD)</w:t>
            </w:r>
          </w:p>
        </w:tc>
      </w:tr>
      <w:tr>
        <w:tc>
          <w:tcPr>
            <w:tcW w:type="dxa" w:w="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1</w:t>
            </w:r>
          </w:p>
        </w:tc>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UI/UX Design &amp; Wireframes</w:t>
            </w:r>
          </w:p>
        </w:tc>
        <w:tc>
          <w:tcPr>
            <w:tcW w:type="dxa" w:w="42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Full Figma designs for all 9 buyer screens + 6 admin dashboards</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w:t>
            </w:r>
          </w:p>
        </w:tc>
      </w:tr>
      <w:tr>
        <w:tc>
          <w:tcPr>
            <w:tcW w:type="dxa" w:w="3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2</w:t>
            </w:r>
          </w:p>
        </w:tc>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Core Database &amp; Auth System</w:t>
            </w:r>
          </w:p>
        </w:tc>
        <w:tc>
          <w:tcPr>
            <w:tcW w:type="dxa" w:w="42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PostgreSQL schema, 6-role auth, Row-Level Security rules</w:t>
            </w:r>
          </w:p>
        </w:tc>
        <w:tc>
          <w:tcPr>
            <w:tcW w:type="dxa" w:w="1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$1,500</w:t>
            </w:r>
          </w:p>
        </w:tc>
      </w:tr>
      <w:tr>
        <w:tc>
          <w:tcPr>
            <w:tcW w:type="dxa" w:w="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3</w:t>
            </w:r>
          </w:p>
        </w:tc>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Buyer Mobile App (Responsive Web)</w:t>
            </w:r>
          </w:p>
        </w:tc>
        <w:tc>
          <w:tcPr>
            <w:tcW w:type="dxa" w:w="42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All buyer screens: request, quote, deposit, verify, track, release</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$2,500</w:t>
            </w:r>
          </w:p>
        </w:tc>
      </w:tr>
      <w:tr>
        <w:tc>
          <w:tcPr>
            <w:tcW w:type="dxa" w:w="3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4</w:t>
            </w:r>
          </w:p>
        </w:tc>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Automated Tariff Engine</w:t>
            </w:r>
          </w:p>
        </w:tc>
        <w:tc>
          <w:tcPr>
            <w:tcW w:type="dxa" w:w="42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Supabase Edge Function: TRA duty + VAT + freight calculator</w:t>
            </w:r>
          </w:p>
        </w:tc>
        <w:tc>
          <w:tcPr>
            <w:tcW w:type="dxa" w:w="1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$1,200</w:t>
            </w:r>
          </w:p>
        </w:tc>
      </w:tr>
      <w:tr>
        <w:tc>
          <w:tcPr>
            <w:tcW w:type="dxa" w:w="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5</w:t>
            </w:r>
          </w:p>
        </w:tc>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Swahili Localization + UAT Testing</w:t>
            </w:r>
          </w:p>
        </w:tc>
        <w:tc>
          <w:tcPr>
            <w:tcW w:type="dxa" w:w="42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Full Swahili UI, beta testing with real Kariakoo traders</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$1,000</w:t>
            </w:r>
          </w:p>
        </w:tc>
      </w:tr>
      <w:tr>
        <w:tc>
          <w:tcPr>
            <w:tcW w:type="dxa" w:w="3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6</w:t>
            </w:r>
          </w:p>
        </w:tc>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Cloud Deployment + Year 1 Hosting</w:t>
            </w:r>
          </w:p>
        </w:tc>
        <w:tc>
          <w:tcPr>
            <w:tcW w:type="dxa" w:w="42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Domain, SSL, Supabase hosting, M-Pesa integration, technical support</w:t>
            </w:r>
          </w:p>
        </w:tc>
        <w:tc>
          <w:tcPr>
            <w:tcW w:type="dxa" w:w="1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$1,000</w:t>
            </w:r>
          </w:p>
        </w:tc>
      </w:tr>
      <w:tr>
        <w:tc>
          <w:tcPr>
            <w:tcW w:type="dxa" w:w="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
            </w:r>
          </w:p>
        </w:tc>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TOTAL — SCENARIO A</w:t>
            </w:r>
          </w:p>
        </w:tc>
        <w:tc>
          <w:tcPr>
            <w:tcW w:type="dxa" w:w="42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Functional MVP on Bolt.New · ~4 months to launch</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891B2" w:sz="8"/>
              <w:left w:val="single" w:color="0891B2" w:sz="8"/>
              <w:bottom w:val="none" w:color="FFFFFF" w:sz="0"/>
              <w:right w:val="none" w:color="FFFFFF" w:sz="0"/>
            </w:tcBorders>
            <w:shd w:fill="F0FAFE" w:val="clear"/>
            <w:tcMar>
              <w:top w:type="dxa" w:w="110"/>
              <w:left w:type="dxa" w:w="220"/>
              <w:bottom w:type="dxa" w:w="50"/>
              <w:right w:type="dxa" w:w="220"/>
            </w:tcMar>
          </w:tcPr>
          <w:p>
            <w:r>
              <w:rPr>
                <w:rFonts w:ascii="Calibri" w:cs="Calibri" w:eastAsia="Calibri" w:hAnsi="Calibri"/>
                <w:b/>
                <w:bCs/>
                <w:color w:val="0891B2"/>
                <w:sz w:val="22"/>
                <w:szCs w:val="22"/>
              </w:rPr>
              <w:t xml:space="preserve">Scenario A — Honest Assessment</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SUITABLE FOR: Testing the market with real orders before committing to a full build.</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LIMITATION: Responsive web only (not a native iOS/Android app). Works in browser on phone.</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LIMITATION: No native GPS tracking for FAW fleet (must use third-party GPS dashboard).</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LIMITATION: Video upload size limited by Supabase free tier storage.</w:t>
            </w:r>
          </w:p>
        </w:tc>
      </w:tr>
      <w:tr>
        <w:tc>
          <w:tcPr>
            <w:tcW w:type="dxa" w:w="9360"/>
            <w:tcBorders>
              <w:top w:val="none" w:color="FFFFFF" w:sz="0"/>
              <w:left w:val="single" w:color="0891B2" w:sz="8"/>
              <w:bottom w:val="none" w:color="FFFFFF" w:sz="0"/>
              <w:right w:val="none" w:color="FFFFFF" w:sz="0"/>
            </w:tcBorders>
            <w:shd w:fill="F0FAFE" w:val="clear"/>
            <w:tcMar>
              <w:top w:type="dxa" w:w="40"/>
              <w:left w:type="dxa" w:w="220"/>
              <w:bottom w:type="dxa" w:w="40"/>
              <w:right w:type="dxa" w:w="220"/>
            </w:tcMar>
          </w:tcPr>
          <w:p>
            <w:r>
              <w:rPr>
                <w:rFonts w:ascii="Calibri" w:cs="Calibri" w:eastAsia="Calibri" w:hAnsi="Calibri"/>
                <w:color w:val="475569"/>
                <w:sz w:val="20"/>
                <w:szCs w:val="20"/>
              </w:rPr>
              <w:t xml:space="preserve">BEST WHEN: You want to start immediately, test with 20–50 customers, and fund Phase 2 from profits.</w:t>
            </w:r>
          </w:p>
        </w:tc>
      </w:tr>
      <w:tr>
        <w:tc>
          <w:tcPr>
            <w:tcW w:type="dxa" w:w="9360"/>
            <w:tcBorders>
              <w:top w:val="none" w:color="FFFFFF" w:sz="0"/>
              <w:left w:val="single" w:color="0891B2" w:sz="8"/>
              <w:bottom w:val="single" w:color="0891B2" w:sz="8"/>
              <w:right w:val="none" w:color="FFFFFF" w:sz="0"/>
            </w:tcBorders>
            <w:shd w:fill="F0FAFE" w:val="clear"/>
            <w:tcMar>
              <w:top w:type="dxa" w:w="20"/>
              <w:left w:type="dxa" w:w="220"/>
              <w:bottom w:type="dxa" w:w="90"/>
              <w:right w:type="dxa" w:w="220"/>
            </w:tcMar>
          </w:tcPr>
          <w:p>
            <w:r>
              <w:t xml:space="preserve"/>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8940A"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SCENARIO B</w:t>
            </w:r>
          </w:p>
        </w:tc>
        <w:tc>
          <w:tcPr>
            <w:tcW w:type="dxa" w:w="7760"/>
            <w:tcBorders>
              <w:top w:val="none" w:color="FFFFFF" w:sz="0"/>
              <w:left w:val="single" w:color="C8940A" w:sz="4"/>
              <w:bottom w:val="none" w:color="FFFFFF" w:sz="0"/>
              <w:right w:val="none" w:color="FFFFFF" w:sz="0"/>
            </w:tcBorders>
            <w:shd w:fill="FFFBEB" w:val="clear"/>
            <w:tcMar>
              <w:top w:type="dxa" w:w="90"/>
              <w:left w:type="dxa" w:w="160"/>
              <w:bottom w:type="dxa" w:w="90"/>
              <w:right w:type="dxa" w:w="130"/>
            </w:tcMar>
            <w:vAlign w:val="center"/>
          </w:tcPr>
          <w:p>
            <w:r>
              <w:rPr>
                <w:rFonts w:ascii="Calibri" w:cs="Calibri" w:eastAsia="Calibri" w:hAnsi="Calibri"/>
                <w:color w:val="475569"/>
                <w:sz w:val="20"/>
                <w:szCs w:val="20"/>
              </w:rPr>
              <w:t xml:space="preserve">Full Freelance Team — Recommended Build</w:t>
            </w:r>
          </w:p>
        </w:tc>
      </w:tr>
    </w:tbl>
    <w:p>
      <w:pPr>
        <w:spacing w:after="80" w:before="80"/>
      </w:pPr>
      <w:r>
        <w:t xml:space="preserve"/>
      </w:r>
    </w:p>
    <w:p>
      <w:pPr>
        <w:spacing w:after="60" w:before="60"/>
      </w:pPr>
      <w:r>
        <w:rPr>
          <w:rFonts w:ascii="Calibri" w:cs="Calibri" w:eastAsia="Calibri" w:hAnsi="Calibri"/>
          <w:color w:val="1E293B"/>
          <w:sz w:val="22"/>
          <w:szCs w:val="22"/>
        </w:rPr>
        <w:t xml:space="preserve">Hire a team of 4 specialist freelancers on Upwork or Toptal. This produces a real native React Native mobile app for iOS and Android, with a proper Node.js backend, full M-Pesa integration, GPS fleet tracking, and all 6 role dashboards. This is the recommended path.</w:t>
      </w:r>
    </w:p>
    <w:p>
      <w:pPr>
        <w:spacing w:after="80" w:before="80"/>
      </w:pPr>
      <w:r>
        <w:t xml:space="preserve"/>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900"/>
        <w:gridCol w:w="1080"/>
        <w:gridCol w:w="1080"/>
      </w:tblGrid>
      <w:tr>
        <w:tc>
          <w:tcPr>
            <w:tcW w:type="dxa" w:w="2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Role</w:t>
            </w:r>
          </w:p>
        </w:tc>
        <w:tc>
          <w:tcPr>
            <w:tcW w:type="dxa" w:w="18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Platform</w:t>
            </w:r>
          </w:p>
        </w:tc>
        <w:tc>
          <w:tcPr>
            <w:tcW w:type="dxa" w:w="1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Rate</w:t>
            </w:r>
          </w:p>
        </w:tc>
        <w:tc>
          <w:tcPr>
            <w:tcW w:type="dxa" w:w="9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Hours</w:t>
            </w:r>
          </w:p>
        </w:tc>
        <w:tc>
          <w:tcPr>
            <w:tcW w:type="dxa" w:w="108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Cost (Low)</w:t>
            </w:r>
          </w:p>
        </w:tc>
        <w:tc>
          <w:tcPr>
            <w:tcW w:type="dxa" w:w="108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Cost (High)</w:t>
            </w:r>
          </w:p>
        </w:tc>
      </w:tr>
      <w:tr>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UI/UX Designer</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Upwork (East Africa/India)</w:t>
            </w:r>
          </w:p>
        </w:tc>
        <w:tc>
          <w:tcPr>
            <w:tcW w:type="dxa" w:w="1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$20–$40/hr</w:t>
            </w:r>
          </w:p>
        </w:tc>
        <w:tc>
          <w:tcPr>
            <w:tcW w:type="dxa" w:w="9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 hrs</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$1,600</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$3,200</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React Native Developer</w:t>
            </w:r>
          </w:p>
        </w:tc>
        <w:tc>
          <w:tcPr>
            <w:tcW w:type="dxa" w:w="1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Upwork (India/Pakistan)</w:t>
            </w:r>
          </w:p>
        </w:tc>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$25–$45/hr</w:t>
            </w:r>
          </w:p>
        </w:tc>
        <w:tc>
          <w:tcPr>
            <w:tcW w:type="dxa" w:w="9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280 hrs</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$7,000</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$12,600</w:t>
            </w:r>
          </w:p>
        </w:tc>
      </w:tr>
      <w:tr>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Node.js Backend Developer</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Upwork (India/Pakistan)</w:t>
            </w:r>
          </w:p>
        </w:tc>
        <w:tc>
          <w:tcPr>
            <w:tcW w:type="dxa" w:w="1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$25–$45/hr</w:t>
            </w:r>
          </w:p>
        </w:tc>
        <w:tc>
          <w:tcPr>
            <w:tcW w:type="dxa" w:w="9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280 hrs</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$7,000</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$12,600</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QA Engineer + App Store Sub.</w:t>
            </w:r>
          </w:p>
        </w:tc>
        <w:tc>
          <w:tcPr>
            <w:tcW w:type="dxa" w:w="1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Upwork (East Africa)</w:t>
            </w:r>
          </w:p>
        </w:tc>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$15–$25/hr</w:t>
            </w:r>
          </w:p>
        </w:tc>
        <w:tc>
          <w:tcPr>
            <w:tcW w:type="dxa" w:w="9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 hrs</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$1,200</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w:t>
            </w:r>
          </w:p>
        </w:tc>
      </w:tr>
      <w:tr>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M-Pesa / Payment Specialist</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Upwork</w:t>
            </w:r>
          </w:p>
        </w:tc>
        <w:tc>
          <w:tcPr>
            <w:tcW w:type="dxa" w:w="1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$30–$50/hr</w:t>
            </w:r>
          </w:p>
        </w:tc>
        <w:tc>
          <w:tcPr>
            <w:tcW w:type="dxa" w:w="9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40 hrs</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$1,200</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GPS / IoT Integration</w:t>
            </w:r>
          </w:p>
        </w:tc>
        <w:tc>
          <w:tcPr>
            <w:tcW w:type="dxa" w:w="1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Upwork</w:t>
            </w:r>
          </w:p>
        </w:tc>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$30–$50/hr</w:t>
            </w:r>
          </w:p>
        </w:tc>
        <w:tc>
          <w:tcPr>
            <w:tcW w:type="dxa" w:w="9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40 hrs</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$1,200</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w:t>
            </w:r>
          </w:p>
        </w:tc>
      </w:tr>
      <w:tr>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AWS / Cloud Setup</w:t>
            </w:r>
          </w:p>
        </w:tc>
        <w:tc>
          <w:tcPr>
            <w:tcW w:type="dxa" w:w="1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Upwork</w:t>
            </w:r>
          </w:p>
        </w:tc>
        <w:tc>
          <w:tcPr>
            <w:tcW w:type="dxa" w:w="1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$25–$40/hr</w:t>
            </w:r>
          </w:p>
        </w:tc>
        <w:tc>
          <w:tcPr>
            <w:tcW w:type="dxa" w:w="9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24 hrs</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$600</w:t>
            </w:r>
          </w:p>
        </w:tc>
        <w:tc>
          <w:tcPr>
            <w:tcW w:type="dxa" w:w="10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$960</w:t>
            </w:r>
          </w:p>
        </w:tc>
      </w:tr>
      <w:tr>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
            </w:r>
          </w:p>
        </w:tc>
        <w:tc>
          <w:tcPr>
            <w:tcW w:type="dxa" w:w="1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TOTAL — SCENARIO B</w:t>
            </w:r>
          </w:p>
        </w:tc>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Full native app</w:t>
            </w:r>
          </w:p>
        </w:tc>
        <w:tc>
          <w:tcPr>
            <w:tcW w:type="dxa" w:w="9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~820 hrs</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$19,800</w:t>
            </w:r>
          </w:p>
        </w:tc>
        <w:tc>
          <w:tcPr>
            <w:tcW w:type="dxa" w:w="10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$35,360</w:t>
            </w:r>
          </w:p>
        </w:tc>
      </w:tr>
    </w:tbl>
    <w:p>
      <w:pPr>
        <w:spacing w:after="80" w:before="80"/>
      </w:pPr>
      <w:r>
        <w:t xml:space="preserve"/>
      </w:r>
    </w:p>
    <w:p>
      <w:pPr>
        <w:spacing w:after="60" w:before="60"/>
      </w:pPr>
      <w:r>
        <w:rPr>
          <w:rFonts w:ascii="Calibri" w:cs="Calibri" w:eastAsia="Calibri" w:hAnsi="Calibri"/>
          <w:color w:val="1E293B"/>
          <w:sz w:val="22"/>
          <w:szCs w:val="22"/>
        </w:rPr>
        <w:t xml:space="preserve">Recommended budget for Scenario B: $20,000–$25,000 to allow buffer for revisions and unexpected integration challenges.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8"/>
              <w:left w:val="single" w:color="C8940A" w:sz="8"/>
              <w:bottom w:val="none" w:color="FFFFFF" w:sz="0"/>
              <w:right w:val="none" w:color="FFFFFF" w:sz="0"/>
            </w:tcBorders>
            <w:shd w:fill="FFFBEB" w:val="clear"/>
            <w:tcMar>
              <w:top w:type="dxa" w:w="110"/>
              <w:left w:type="dxa" w:w="220"/>
              <w:bottom w:type="dxa" w:w="50"/>
              <w:right w:type="dxa" w:w="220"/>
            </w:tcMar>
          </w:tcPr>
          <w:p>
            <w:r>
              <w:rPr>
                <w:rFonts w:ascii="Calibri" w:cs="Calibri" w:eastAsia="Calibri" w:hAnsi="Calibri"/>
                <w:b/>
                <w:bCs/>
                <w:color w:val="C8940A"/>
                <w:sz w:val="22"/>
                <w:szCs w:val="22"/>
              </w:rPr>
              <w:t xml:space="preserve">Scenario B — What You Get</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Native iOS + Android app (downloadable from Google Play + Apple App Store).</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Full 11-step workflow with all 6 role dashboards fully functional.</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Real M-Pesa, Airtel Money, and Tigopesa payment integration.</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Live GPS tracking of FAW fleet for DRC, Zambia, Uganda deliveries.</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Barcode scanning system for warehouse cargo identification.</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Push notifications at each of 11 milestone steps via SMS + in-app.</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Automated Tariff Engine for TRA duty + VAT calculations before purchase.</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SAMI Escrow payment logic built into the backend.</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Swahili + English bilingual interface.</w:t>
            </w:r>
          </w:p>
        </w:tc>
      </w:tr>
      <w:tr>
        <w:tc>
          <w:tcPr>
            <w:tcW w:type="dxa" w:w="9360"/>
            <w:tcBorders>
              <w:top w:val="none" w:color="FFFFFF" w:sz="0"/>
              <w:left w:val="single" w:color="C8940A" w:sz="8"/>
              <w:bottom w:val="single" w:color="C8940A" w:sz="8"/>
              <w:right w:val="none" w:color="FFFFFF" w:sz="0"/>
            </w:tcBorders>
            <w:shd w:fill="FFFBEB" w:val="clear"/>
            <w:tcMar>
              <w:top w:type="dxa" w:w="20"/>
              <w:left w:type="dxa" w:w="220"/>
              <w:bottom w:type="dxa" w:w="90"/>
              <w:right w:type="dxa" w:w="220"/>
            </w:tcMar>
          </w:tcPr>
          <w:p>
            <w:r>
              <w:t xml:space="preserve"/>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C05A1F" w:val="clear"/>
            <w:tcMar>
              <w:top w:type="dxa" w:w="90"/>
              <w:left w:type="dxa" w:w="130"/>
              <w:bottom w:type="dxa" w:w="90"/>
              <w:right w:type="dxa" w:w="130"/>
            </w:tcMar>
            <w:vAlign w:val="center"/>
          </w:tcPr>
          <w:p>
            <w:pPr>
              <w:jc w:val="center"/>
            </w:pPr>
            <w:r>
              <w:rPr>
                <w:rFonts w:ascii="Calibri" w:cs="Calibri" w:eastAsia="Calibri" w:hAnsi="Calibri"/>
                <w:b/>
                <w:bCs/>
                <w:color w:val="FFFFFF"/>
                <w:sz w:val="20"/>
                <w:szCs w:val="20"/>
              </w:rPr>
              <w:t xml:space="preserve">SCENARIO C</w:t>
            </w:r>
          </w:p>
        </w:tc>
        <w:tc>
          <w:tcPr>
            <w:tcW w:type="dxa" w:w="7760"/>
            <w:tcBorders>
              <w:top w:val="none" w:color="FFFFFF" w:sz="0"/>
              <w:left w:val="single" w:color="C05A1F" w:sz="4"/>
              <w:bottom w:val="none" w:color="FFFFFF" w:sz="0"/>
              <w:right w:val="none" w:color="FFFFFF" w:sz="0"/>
            </w:tcBorders>
            <w:shd w:fill="FFF7ED" w:val="clear"/>
            <w:tcMar>
              <w:top w:type="dxa" w:w="90"/>
              <w:left w:type="dxa" w:w="160"/>
              <w:bottom w:type="dxa" w:w="90"/>
              <w:right w:type="dxa" w:w="130"/>
            </w:tcMar>
            <w:vAlign w:val="center"/>
          </w:tcPr>
          <w:p>
            <w:r>
              <w:rPr>
                <w:rFonts w:ascii="Calibri" w:cs="Calibri" w:eastAsia="Calibri" w:hAnsi="Calibri"/>
                <w:color w:val="475569"/>
                <w:sz w:val="20"/>
                <w:szCs w:val="20"/>
              </w:rPr>
              <w:t xml:space="preserve">Professional Software Agency — Enterprise Grade</w:t>
            </w:r>
          </w:p>
        </w:tc>
      </w:tr>
    </w:tbl>
    <w:p>
      <w:pPr>
        <w:spacing w:after="80" w:before="80"/>
      </w:pPr>
      <w:r>
        <w:t xml:space="preserve"/>
      </w:r>
    </w:p>
    <w:p>
      <w:pPr>
        <w:spacing w:after="60" w:before="60"/>
      </w:pPr>
      <w:r>
        <w:rPr>
          <w:rFonts w:ascii="Calibri" w:cs="Calibri" w:eastAsia="Calibri" w:hAnsi="Calibri"/>
          <w:color w:val="1E293B"/>
          <w:sz w:val="22"/>
          <w:szCs w:val="22"/>
        </w:rPr>
        <w:t xml:space="preserve">Engage a professional software development agency based in Nairobi, Cape Town, Dubai, or India. This produces the highest quality output with project management included, but costs significantly more.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Agency Location</w:t>
            </w:r>
          </w:p>
        </w:tc>
        <w:tc>
          <w:tcPr>
            <w:tcW w:type="dxa" w:w="2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Estimated Cost</w:t>
            </w:r>
          </w:p>
        </w:tc>
        <w:tc>
          <w:tcPr>
            <w:tcW w:type="dxa" w:w="2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Timeline</w:t>
            </w:r>
          </w:p>
        </w:tc>
        <w:tc>
          <w:tcPr>
            <w:tcW w:type="dxa" w:w="2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Quality Level</w:t>
            </w:r>
          </w:p>
        </w:tc>
      </w:tr>
      <w:tr>
        <w:tc>
          <w:tcPr>
            <w:tcW w:type="dxa" w:w="3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Dar es Salaam / Nairobi Agency</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$25,000–$45,000</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5–7 months</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Good–Very Good</w:t>
            </w:r>
          </w:p>
        </w:tc>
      </w:tr>
      <w:tr>
        <w:tc>
          <w:tcPr>
            <w:tcW w:type="dxa" w:w="3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India / Eastern Europe Agency</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$35,000–$65,000</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5–8 months</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Very Good</w:t>
            </w:r>
          </w:p>
        </w:tc>
      </w:tr>
      <w:tr>
        <w:tc>
          <w:tcPr>
            <w:tcW w:type="dxa" w:w="3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UAE / Singapore Agency</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$60,000–$120,000</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6–9 months</w:t>
            </w:r>
          </w:p>
        </w:tc>
        <w:tc>
          <w:tcPr>
            <w:tcW w:type="dxa" w:w="2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Excellent</w:t>
            </w:r>
          </w:p>
        </w:tc>
      </w:tr>
      <w:tr>
        <w:tc>
          <w:tcPr>
            <w:tcW w:type="dxa" w:w="3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Europe / USA Agency</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$80,000–$200,000</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6–12 months</w:t>
            </w:r>
          </w:p>
        </w:tc>
        <w:tc>
          <w:tcPr>
            <w:tcW w:type="dxa" w:w="2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Excellent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F" w:sz="8"/>
              <w:left w:val="single" w:color="C05A1F" w:sz="8"/>
              <w:bottom w:val="none" w:color="FFFFFF" w:sz="0"/>
              <w:right w:val="none" w:color="FFFFFF" w:sz="0"/>
            </w:tcBorders>
            <w:shd w:fill="FFF7ED" w:val="clear"/>
            <w:tcMar>
              <w:top w:type="dxa" w:w="110"/>
              <w:left w:type="dxa" w:w="220"/>
              <w:bottom w:type="dxa" w:w="50"/>
              <w:right w:type="dxa" w:w="220"/>
            </w:tcMar>
          </w:tcPr>
          <w:p>
            <w:r>
              <w:rPr>
                <w:rFonts w:ascii="Calibri" w:cs="Calibri" w:eastAsia="Calibri" w:hAnsi="Calibri"/>
                <w:b/>
                <w:bCs/>
                <w:color w:val="C05A1F"/>
                <w:sz w:val="22"/>
                <w:szCs w:val="22"/>
              </w:rPr>
              <w:t xml:space="preserve">Scenario C — Honest Assessment</w:t>
            </w:r>
          </w:p>
        </w:tc>
      </w:tr>
      <w:tr>
        <w:tc>
          <w:tcPr>
            <w:tcW w:type="dxa" w:w="9360"/>
            <w:tcBorders>
              <w:top w:val="none" w:color="FFFFFF" w:sz="0"/>
              <w:left w:val="single" w:color="C05A1F" w:sz="8"/>
              <w:bottom w:val="none" w:color="FFFFFF" w:sz="0"/>
              <w:right w:val="none" w:color="FFFFFF" w:sz="0"/>
            </w:tcBorders>
            <w:shd w:fill="FFF7ED" w:val="clear"/>
            <w:tcMar>
              <w:top w:type="dxa" w:w="40"/>
              <w:left w:type="dxa" w:w="220"/>
              <w:bottom w:type="dxa" w:w="40"/>
              <w:right w:type="dxa" w:w="220"/>
            </w:tcMar>
          </w:tcPr>
          <w:p>
            <w:r>
              <w:rPr>
                <w:rFonts w:ascii="Calibri" w:cs="Calibri" w:eastAsia="Calibri" w:hAnsi="Calibri"/>
                <w:color w:val="475569"/>
                <w:sz w:val="20"/>
                <w:szCs w:val="20"/>
              </w:rPr>
              <w:t xml:space="preserve">ADVANTAGE: Project manager included. Quality is generally higher and more consistent.</w:t>
            </w:r>
          </w:p>
        </w:tc>
      </w:tr>
      <w:tr>
        <w:tc>
          <w:tcPr>
            <w:tcW w:type="dxa" w:w="9360"/>
            <w:tcBorders>
              <w:top w:val="none" w:color="FFFFFF" w:sz="0"/>
              <w:left w:val="single" w:color="C05A1F" w:sz="8"/>
              <w:bottom w:val="none" w:color="FFFFFF" w:sz="0"/>
              <w:right w:val="none" w:color="FFFFFF" w:sz="0"/>
            </w:tcBorders>
            <w:shd w:fill="FFF7ED" w:val="clear"/>
            <w:tcMar>
              <w:top w:type="dxa" w:w="40"/>
              <w:left w:type="dxa" w:w="220"/>
              <w:bottom w:type="dxa" w:w="40"/>
              <w:right w:type="dxa" w:w="220"/>
            </w:tcMar>
          </w:tcPr>
          <w:p>
            <w:r>
              <w:rPr>
                <w:rFonts w:ascii="Calibri" w:cs="Calibri" w:eastAsia="Calibri" w:hAnsi="Calibri"/>
                <w:color w:val="475569"/>
                <w:sz w:val="20"/>
                <w:szCs w:val="20"/>
              </w:rPr>
              <w:t xml:space="preserve">ADVANTAGE: Contractual accountability. You can take legal action if deliverables are missed.</w:t>
            </w:r>
          </w:p>
        </w:tc>
      </w:tr>
      <w:tr>
        <w:tc>
          <w:tcPr>
            <w:tcW w:type="dxa" w:w="9360"/>
            <w:tcBorders>
              <w:top w:val="none" w:color="FFFFFF" w:sz="0"/>
              <w:left w:val="single" w:color="C05A1F" w:sz="8"/>
              <w:bottom w:val="none" w:color="FFFFFF" w:sz="0"/>
              <w:right w:val="none" w:color="FFFFFF" w:sz="0"/>
            </w:tcBorders>
            <w:shd w:fill="FFF7ED" w:val="clear"/>
            <w:tcMar>
              <w:top w:type="dxa" w:w="40"/>
              <w:left w:type="dxa" w:w="220"/>
              <w:bottom w:type="dxa" w:w="40"/>
              <w:right w:type="dxa" w:w="220"/>
            </w:tcMar>
          </w:tcPr>
          <w:p>
            <w:r>
              <w:rPr>
                <w:rFonts w:ascii="Calibri" w:cs="Calibri" w:eastAsia="Calibri" w:hAnsi="Calibri"/>
                <w:color w:val="475569"/>
                <w:sz w:val="20"/>
                <w:szCs w:val="20"/>
              </w:rPr>
              <w:t xml:space="preserve">LIMITATION: Significantly more expensive. Budget of $40,000–$60,000 minimum.</w:t>
            </w:r>
          </w:p>
        </w:tc>
      </w:tr>
      <w:tr>
        <w:tc>
          <w:tcPr>
            <w:tcW w:type="dxa" w:w="9360"/>
            <w:tcBorders>
              <w:top w:val="none" w:color="FFFFFF" w:sz="0"/>
              <w:left w:val="single" w:color="C05A1F" w:sz="8"/>
              <w:bottom w:val="none" w:color="FFFFFF" w:sz="0"/>
              <w:right w:val="none" w:color="FFFFFF" w:sz="0"/>
            </w:tcBorders>
            <w:shd w:fill="FFF7ED" w:val="clear"/>
            <w:tcMar>
              <w:top w:type="dxa" w:w="40"/>
              <w:left w:type="dxa" w:w="220"/>
              <w:bottom w:type="dxa" w:w="40"/>
              <w:right w:type="dxa" w:w="220"/>
            </w:tcMar>
          </w:tcPr>
          <w:p>
            <w:r>
              <w:rPr>
                <w:rFonts w:ascii="Calibri" w:cs="Calibri" w:eastAsia="Calibri" w:hAnsi="Calibri"/>
                <w:color w:val="475569"/>
                <w:sz w:val="20"/>
                <w:szCs w:val="20"/>
              </w:rPr>
              <w:t xml:space="preserve">LIMITATION: Agencies often build generic solutions; deep customization costs extra.</w:t>
            </w:r>
          </w:p>
        </w:tc>
      </w:tr>
      <w:tr>
        <w:tc>
          <w:tcPr>
            <w:tcW w:type="dxa" w:w="9360"/>
            <w:tcBorders>
              <w:top w:val="none" w:color="FFFFFF" w:sz="0"/>
              <w:left w:val="single" w:color="C05A1F" w:sz="8"/>
              <w:bottom w:val="none" w:color="FFFFFF" w:sz="0"/>
              <w:right w:val="none" w:color="FFFFFF" w:sz="0"/>
            </w:tcBorders>
            <w:shd w:fill="FFF7ED" w:val="clear"/>
            <w:tcMar>
              <w:top w:type="dxa" w:w="40"/>
              <w:left w:type="dxa" w:w="220"/>
              <w:bottom w:type="dxa" w:w="40"/>
              <w:right w:type="dxa" w:w="220"/>
            </w:tcMar>
          </w:tcPr>
          <w:p>
            <w:r>
              <w:rPr>
                <w:rFonts w:ascii="Calibri" w:cs="Calibri" w:eastAsia="Calibri" w:hAnsi="Calibri"/>
                <w:color w:val="475569"/>
                <w:sz w:val="20"/>
                <w:szCs w:val="20"/>
              </w:rPr>
              <w:t xml:space="preserve">BEST WHEN: You have secured investor funding of $200,000+ and need an enterprise-grade product.</w:t>
            </w:r>
          </w:p>
        </w:tc>
      </w:tr>
      <w:tr>
        <w:tc>
          <w:tcPr>
            <w:tcW w:type="dxa" w:w="9360"/>
            <w:tcBorders>
              <w:top w:val="none" w:color="FFFFFF" w:sz="0"/>
              <w:left w:val="single" w:color="C05A1F" w:sz="8"/>
              <w:bottom w:val="single" w:color="C05A1F" w:sz="8"/>
              <w:right w:val="none" w:color="FFFFFF" w:sz="0"/>
            </w:tcBorders>
            <w:shd w:fill="FFF7ED" w:val="clear"/>
            <w:tcMar>
              <w:top w:type="dxa" w:w="20"/>
              <w:left w:type="dxa" w:w="220"/>
              <w:bottom w:type="dxa" w:w="90"/>
              <w:right w:type="dxa" w:w="220"/>
            </w:tcMar>
          </w:tcPr>
          <w:p>
            <w:r>
              <w:t xml:space="preserve"/>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4. RECOMMENDED APPROACH FOR SAMI SIX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8"/>
              <w:left w:val="single" w:color="047857" w:sz="8"/>
              <w:bottom w:val="none" w:color="FFFFFF" w:sz="0"/>
              <w:right w:val="none" w:color="FFFFFF" w:sz="0"/>
            </w:tcBorders>
            <w:shd w:fill="F0FDF4" w:val="clear"/>
            <w:tcMar>
              <w:top w:type="dxa" w:w="110"/>
              <w:left w:type="dxa" w:w="220"/>
              <w:bottom w:type="dxa" w:w="50"/>
              <w:right w:type="dxa" w:w="220"/>
            </w:tcMar>
          </w:tcPr>
          <w:p>
            <w:r>
              <w:rPr>
                <w:rFonts w:ascii="Calibri" w:cs="Calibri" w:eastAsia="Calibri" w:hAnsi="Calibri"/>
                <w:b/>
                <w:bCs/>
                <w:color w:val="047857"/>
                <w:sz w:val="22"/>
                <w:szCs w:val="22"/>
              </w:rPr>
              <w:t xml:space="preserve">Our Recommendation: Scenario A First, Then Scenario B</w:t>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PHASE 1: Build Scenario A (Bolt.New, $8,000) in 4 months.</w:t>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          Test with 50 real customers in Kariakoo.</w:t>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          Process 100–200 real orders through the system.</w:t>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          At $1,250 profit per shipment, the app cost is recovered in 7 shipments.</w:t>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PHASE 2: Use profits from Phase 1 to fund Scenario B ($20,000–$25,000).</w:t>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          Build native iOS/Android app with full GPS, barcode, escrow systems.</w:t>
            </w:r>
          </w:p>
        </w:tc>
      </w:tr>
      <w:tr>
        <w:tc>
          <w:tcPr>
            <w:tcW w:type="dxa" w:w="9360"/>
            <w:tcBorders>
              <w:top w:val="none" w:color="FFFFFF" w:sz="0"/>
              <w:left w:val="single" w:color="047857" w:sz="8"/>
              <w:bottom w:val="none" w:color="FFFFFF" w:sz="0"/>
              <w:right w:val="none" w:color="FFFFFF" w:sz="0"/>
            </w:tcBorders>
            <w:shd w:fill="F0FDF4" w:val="clear"/>
            <w:tcMar>
              <w:top w:type="dxa" w:w="40"/>
              <w:left w:type="dxa" w:w="220"/>
              <w:bottom w:type="dxa" w:w="40"/>
              <w:right w:type="dxa" w:w="220"/>
            </w:tcMar>
          </w:tcPr>
          <w:p>
            <w:r>
              <w:rPr>
                <w:rFonts w:ascii="Calibri" w:cs="Calibri" w:eastAsia="Calibri" w:hAnsi="Calibri"/>
                <w:color w:val="475569"/>
                <w:sz w:val="20"/>
                <w:szCs w:val="20"/>
              </w:rPr>
              <w:t xml:space="preserve">          This approach eliminates financial risk almost entirely.</w:t>
            </w:r>
          </w:p>
        </w:tc>
      </w:tr>
      <w:tr>
        <w:tc>
          <w:tcPr>
            <w:tcW w:type="dxa" w:w="9360"/>
            <w:tcBorders>
              <w:top w:val="none" w:color="FFFFFF" w:sz="0"/>
              <w:left w:val="single" w:color="047857" w:sz="8"/>
              <w:bottom w:val="single" w:color="047857" w:sz="8"/>
              <w:right w:val="none" w:color="FFFFFF" w:sz="0"/>
            </w:tcBorders>
            <w:shd w:fill="F0FDF4" w:val="clear"/>
            <w:tcMar>
              <w:top w:type="dxa" w:w="20"/>
              <w:left w:type="dxa" w:w="220"/>
              <w:bottom w:type="dxa" w:w="90"/>
              <w:right w:type="dxa" w:w="220"/>
            </w:tcMar>
          </w:tcPr>
          <w:p>
            <w: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400"/>
        <w:gridCol w:w="1400"/>
        <w:gridCol w:w="1360"/>
      </w:tblGrid>
      <w:tr>
        <w:tc>
          <w:tcPr>
            <w:tcW w:type="dxa" w:w="1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Stage</w:t>
            </w:r>
          </w:p>
        </w:tc>
        <w:tc>
          <w:tcPr>
            <w:tcW w:type="dxa" w:w="4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Action</w:t>
            </w:r>
          </w:p>
        </w:tc>
        <w:tc>
          <w:tcPr>
            <w:tcW w:type="dxa" w:w="1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Budget</w:t>
            </w:r>
          </w:p>
        </w:tc>
        <w:tc>
          <w:tcPr>
            <w:tcW w:type="dxa" w:w="1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Timeline</w:t>
            </w:r>
          </w:p>
        </w:tc>
        <w:tc>
          <w:tcPr>
            <w:tcW w:type="dxa" w:w="13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Funded By</w:t>
            </w:r>
          </w:p>
        </w:tc>
      </w:tr>
      <w:tr>
        <w:tc>
          <w:tcPr>
            <w:tcW w:type="dxa" w:w="1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Phase 1</w:t>
            </w:r>
          </w:p>
        </w:tc>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Build Bolt.New MVP + test with real Kariakoo customers</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$8,000</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Month 1–4</w:t>
            </w:r>
          </w:p>
        </w:tc>
        <w:tc>
          <w:tcPr>
            <w:tcW w:type="dxa" w:w="1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Own capital or small investor</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Phase 2</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Build full native app on React Native + Node.js</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$20,000</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Month 5–9</w:t>
            </w:r>
          </w:p>
        </w:tc>
        <w:tc>
          <w:tcPr>
            <w:tcW w:type="dxa" w:w="1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Phase 1 operating profits</w:t>
            </w:r>
          </w:p>
        </w:tc>
      </w:tr>
      <w:tr>
        <w:tc>
          <w:tcPr>
            <w:tcW w:type="dxa" w:w="1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Phase 3</w:t>
            </w:r>
          </w:p>
        </w:tc>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Add GPS fleet tracking, barcode system, multi-country</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$8,000</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Month 10–12</w:t>
            </w:r>
          </w:p>
        </w:tc>
        <w:tc>
          <w:tcPr>
            <w:tcW w:type="dxa" w:w="1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Phase 2 operating profits</w:t>
            </w:r>
          </w:p>
        </w:tc>
      </w:tr>
      <w:tr>
        <w:tc>
          <w:tcPr>
            <w:tcW w:type="dxa" w:w="1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TOTAL</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Full enterprise platform, all features, live</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$36,000</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 months</w:t>
            </w:r>
          </w:p>
        </w:tc>
        <w:tc>
          <w:tcPr>
            <w:tcW w:type="dxa" w:w="1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Self-funded from business profits</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5. ONGOING MONTHLY COSTS AFTER LAUNCH</w:t>
      </w:r>
    </w:p>
    <w:p>
      <w:pPr>
        <w:spacing w:after="60" w:before="60"/>
      </w:pPr>
      <w:r>
        <w:rPr>
          <w:rFonts w:ascii="Calibri" w:cs="Calibri" w:eastAsia="Calibri" w:hAnsi="Calibri"/>
          <w:color w:val="1E293B"/>
          <w:sz w:val="22"/>
          <w:szCs w:val="22"/>
        </w:rPr>
        <w:t xml:space="preserve">These are real costs that continue every month after the app goes live. They must be budgeted into the business operating costs: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1760"/>
        <w:gridCol w:w="2640"/>
      </w:tblGrid>
      <w:tr>
        <w:tc>
          <w:tcPr>
            <w:tcW w:type="dxa" w:w="3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Cost Item</w:t>
            </w:r>
          </w:p>
        </w:tc>
        <w:tc>
          <w:tcPr>
            <w:tcW w:type="dxa" w:w="17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Scenario A (Bolt.New)</w:t>
            </w:r>
          </w:p>
        </w:tc>
        <w:tc>
          <w:tcPr>
            <w:tcW w:type="dxa" w:w="17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Scenario B (Full App)</w:t>
            </w:r>
          </w:p>
        </w:tc>
        <w:tc>
          <w:tcPr>
            <w:tcW w:type="dxa" w:w="264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Notes</w:t>
            </w:r>
          </w:p>
        </w:tc>
      </w:tr>
      <w:tr>
        <w:tc>
          <w:tcPr>
            <w:tcW w:type="dxa" w:w="3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Cloud Hosting (AWS / Supabase)</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$50–$100</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$200–$500</w:t>
            </w:r>
          </w:p>
        </w:tc>
        <w:tc>
          <w:tcPr>
            <w:tcW w:type="dxa" w:w="264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Scales with number of users and orders</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Database Storage</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$0–$25</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$50–$150</w:t>
            </w:r>
          </w:p>
        </w:tc>
        <w:tc>
          <w:tcPr>
            <w:tcW w:type="dxa" w:w="264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Supabase free tier sufficient for Phase 1</w:t>
            </w:r>
          </w:p>
        </w:tc>
      </w:tr>
      <w:tr>
        <w:tc>
          <w:tcPr>
            <w:tcW w:type="dxa" w:w="3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SMS Notifications (Africa’s Talking)</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$30–$80</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$80–$200</w:t>
            </w:r>
          </w:p>
        </w:tc>
        <w:tc>
          <w:tcPr>
            <w:tcW w:type="dxa" w:w="264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Per SMS sent to buyers at each milestone</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Push Notifications (Firebase)</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$0</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$0–$50</w:t>
            </w:r>
          </w:p>
        </w:tc>
        <w:tc>
          <w:tcPr>
            <w:tcW w:type="dxa" w:w="264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Free up to 1M messages/month on Firebase</w:t>
            </w:r>
          </w:p>
        </w:tc>
      </w:tr>
      <w:tr>
        <w:tc>
          <w:tcPr>
            <w:tcW w:type="dxa" w:w="3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M-Pesa API Fees</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1.0–1.5% per txn</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1.0–1.5% per txn</w:t>
            </w:r>
          </w:p>
        </w:tc>
        <w:tc>
          <w:tcPr>
            <w:tcW w:type="dxa" w:w="264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Safaricom charges per transaction processed</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Google Play + Apple App Store</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N/A</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$7/mo + $99/yr</w:t>
            </w:r>
          </w:p>
        </w:tc>
        <w:tc>
          <w:tcPr>
            <w:tcW w:type="dxa" w:w="264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Annual Apple developer fee + Google monthly</w:t>
            </w:r>
          </w:p>
        </w:tc>
      </w:tr>
      <w:tr>
        <w:tc>
          <w:tcPr>
            <w:tcW w:type="dxa" w:w="3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Bug Fixes + Minor Updates</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$200–$400</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$500–$1,000</w:t>
            </w:r>
          </w:p>
        </w:tc>
        <w:tc>
          <w:tcPr>
            <w:tcW w:type="dxa" w:w="264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Part-time developer retainer</w:t>
            </w:r>
          </w:p>
        </w:tc>
      </w:tr>
      <w:tr>
        <w:tc>
          <w:tcPr>
            <w:tcW w:type="dxa" w:w="3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GPS Data SIM Cards (FAW Fleet)</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N/A</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$5–$15/truck</w:t>
            </w:r>
          </w:p>
        </w:tc>
        <w:tc>
          <w:tcPr>
            <w:tcW w:type="dxa" w:w="264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Per truck per month for IoT GPS data</w:t>
            </w:r>
          </w:p>
        </w:tc>
      </w:tr>
      <w:tr>
        <w:tc>
          <w:tcPr>
            <w:tcW w:type="dxa" w:w="3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TOTAL MONTHLY MAINTENANCE</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$280–$605</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$835–$1,915</w:t>
            </w:r>
          </w:p>
        </w:tc>
        <w:tc>
          <w:tcPr>
            <w:tcW w:type="dxa" w:w="264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Estimate depending on volume</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6. HOW TO HIRE DEVELOPERS — PRACTICAL GUIDE</w:t>
      </w:r>
    </w:p>
    <w:p>
      <w:pPr>
        <w:spacing w:after="100" w:before="240"/>
      </w:pPr>
      <w:r>
        <w:rPr>
          <w:rFonts w:ascii="Calibri" w:cs="Calibri" w:eastAsia="Calibri" w:hAnsi="Calibri"/>
          <w:b/>
          <w:bCs/>
          <w:color w:val="001F4D"/>
          <w:sz w:val="26"/>
          <w:szCs w:val="26"/>
        </w:rPr>
        <w:t xml:space="preserve">6.1 Where to Find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600"/>
        <w:gridCol w:w="3160"/>
      </w:tblGrid>
      <w:tr>
        <w:tc>
          <w:tcPr>
            <w:tcW w:type="dxa" w:w="16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Platform</w:t>
            </w:r>
          </w:p>
        </w:tc>
        <w:tc>
          <w:tcPr>
            <w:tcW w:type="dxa" w:w="3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Best For</w:t>
            </w:r>
          </w:p>
        </w:tc>
        <w:tc>
          <w:tcPr>
            <w:tcW w:type="dxa" w:w="16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Price Range</w:t>
            </w:r>
          </w:p>
        </w:tc>
        <w:tc>
          <w:tcPr>
            <w:tcW w:type="dxa" w:w="31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Recommended Action</w:t>
            </w:r>
          </w:p>
        </w:tc>
      </w:tr>
      <w:tr>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Upwork.com</w:t>
            </w:r>
          </w:p>
        </w:tc>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Full freelance team of 3–4 specialists</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$15–$50/hr</w:t>
            </w:r>
          </w:p>
        </w:tc>
        <w:tc>
          <w:tcPr>
            <w:tcW w:type="dxa" w:w="31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Post detailed job, request portfolio of mobile trade apps</w:t>
            </w:r>
          </w:p>
        </w:tc>
      </w:tr>
      <w:tr>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Toptal.com</w:t>
            </w:r>
          </w:p>
        </w:tc>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Senior developers only (top 3% screened)</w:t>
            </w:r>
          </w:p>
        </w:tc>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$60–$150/hr</w:t>
            </w:r>
          </w:p>
        </w:tc>
        <w:tc>
          <w:tcPr>
            <w:tcW w:type="dxa" w:w="3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Use for backend architect or lead developer only</w:t>
            </w:r>
          </w:p>
        </w:tc>
      </w:tr>
      <w:tr>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LinkedIn</w:t>
            </w:r>
          </w:p>
        </w:tc>
        <w:tc>
          <w:tcPr>
            <w:tcW w:type="dxa" w:w="3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East African developers (Tanzania, Kenya, Uganda)</w:t>
            </w:r>
          </w:p>
        </w:tc>
        <w:tc>
          <w:tcPr>
            <w:tcW w:type="dxa" w:w="1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Negotiable</w:t>
            </w:r>
          </w:p>
        </w:tc>
        <w:tc>
          <w:tcPr>
            <w:tcW w:type="dxa" w:w="31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Search: React Native Developer Nairobi / Dar es Salaam</w:t>
            </w:r>
          </w:p>
        </w:tc>
      </w:tr>
      <w:tr>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Fiverr.com</w:t>
            </w:r>
          </w:p>
        </w:tc>
        <w:tc>
          <w:tcPr>
            <w:tcW w:type="dxa" w:w="3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UI design mockups or small isolated tasks</w:t>
            </w:r>
          </w:p>
        </w:tc>
        <w:tc>
          <w:tcPr>
            <w:tcW w:type="dxa" w:w="1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$50–$500</w:t>
            </w:r>
          </w:p>
        </w:tc>
        <w:tc>
          <w:tcPr>
            <w:tcW w:type="dxa" w:w="31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Use only for design work, NOT full app development</w:t>
            </w:r>
          </w:p>
        </w:tc>
      </w:tr>
    </w:tbl>
    <w:p>
      <w:pPr>
        <w:spacing w:after="80" w:before="80"/>
      </w:pPr>
      <w:r>
        <w:t xml:space="preserve"/>
      </w:r>
    </w:p>
    <w:p>
      <w:pPr>
        <w:spacing w:after="100" w:before="240"/>
      </w:pPr>
      <w:r>
        <w:rPr>
          <w:rFonts w:ascii="Calibri" w:cs="Calibri" w:eastAsia="Calibri" w:hAnsi="Calibri"/>
          <w:b/>
          <w:bCs/>
          <w:color w:val="001F4D"/>
          <w:sz w:val="26"/>
          <w:szCs w:val="26"/>
        </w:rPr>
        <w:t xml:space="preserve">6.2 Required Technical Skills</w:t>
      </w:r>
    </w:p>
    <w:p>
      <w:pPr>
        <w:spacing w:after="60" w:before="60"/>
      </w:pPr>
      <w:r>
        <w:rPr>
          <w:rFonts w:ascii="Calibri" w:cs="Calibri" w:eastAsia="Calibri" w:hAnsi="Calibri"/>
          <w:color w:val="1E293B"/>
          <w:sz w:val="22"/>
          <w:szCs w:val="22"/>
        </w:rPr>
        <w:t xml:space="preserve">When posting your job or interviewing candidates, require ALL of the following:</w:t>
      </w:r>
    </w:p>
    <w:p>
      <w:pPr>
        <w:spacing w:after="80" w:before="80"/>
      </w:pPr>
      <w:r>
        <w:t xml:space="preserve"/>
      </w:r>
    </w:p>
    <w:p>
      <w:pPr>
        <w:pStyle w:val="ListParagraph"/>
        <w:numPr>
          <w:ilvl w:val="0"/>
          <w:numId w:val="2"/>
        </w:numPr>
        <w:spacing w:after="40" w:before="40"/>
      </w:pPr>
      <w:r>
        <w:rPr>
          <w:rFonts w:ascii="Calibri" w:cs="Calibri" w:eastAsia="Calibri" w:hAnsi="Calibri"/>
          <w:b/>
          <w:bCs/>
          <w:color w:val="1E293B"/>
          <w:sz w:val="21"/>
          <w:szCs w:val="21"/>
        </w:rPr>
        <w:t xml:space="preserve">React Native — for iOS and Android from one codebase</w:t>
      </w:r>
    </w:p>
    <w:p>
      <w:pPr>
        <w:pStyle w:val="ListParagraph"/>
        <w:numPr>
          <w:ilvl w:val="0"/>
          <w:numId w:val="2"/>
        </w:numPr>
        <w:spacing w:after="40" w:before="40"/>
      </w:pPr>
      <w:r>
        <w:rPr>
          <w:rFonts w:ascii="Calibri" w:cs="Calibri" w:eastAsia="Calibri" w:hAnsi="Calibri"/>
          <w:b w:val="false"/>
          <w:bCs w:val="false"/>
          <w:color w:val="1E293B"/>
          <w:sz w:val="21"/>
          <w:szCs w:val="21"/>
        </w:rPr>
        <w:t xml:space="preserve">Node.js + Express — backend API server</w:t>
      </w:r>
    </w:p>
    <w:p>
      <w:pPr>
        <w:pStyle w:val="ListParagraph"/>
        <w:numPr>
          <w:ilvl w:val="0"/>
          <w:numId w:val="2"/>
        </w:numPr>
        <w:spacing w:after="40" w:before="40"/>
      </w:pPr>
      <w:r>
        <w:rPr>
          <w:rFonts w:ascii="Calibri" w:cs="Calibri" w:eastAsia="Calibri" w:hAnsi="Calibri"/>
          <w:b w:val="false"/>
          <w:bCs w:val="false"/>
          <w:color w:val="1E293B"/>
          <w:sz w:val="21"/>
          <w:szCs w:val="21"/>
        </w:rPr>
        <w:t xml:space="preserve">PostgreSQL or Supabase — relational database with RLS</w:t>
      </w:r>
    </w:p>
    <w:p>
      <w:pPr>
        <w:pStyle w:val="ListParagraph"/>
        <w:numPr>
          <w:ilvl w:val="0"/>
          <w:numId w:val="2"/>
        </w:numPr>
        <w:spacing w:after="40" w:before="40"/>
      </w:pPr>
      <w:r>
        <w:rPr>
          <w:rFonts w:ascii="Calibri" w:cs="Calibri" w:eastAsia="Calibri" w:hAnsi="Calibri"/>
          <w:b w:val="false"/>
          <w:bCs w:val="false"/>
          <w:color w:val="1E293B"/>
          <w:sz w:val="21"/>
          <w:szCs w:val="21"/>
        </w:rPr>
        <w:t xml:space="preserve">M-Pesa Daraja API experience — Tanzanian mobile money integration</w:t>
      </w:r>
    </w:p>
    <w:p>
      <w:pPr>
        <w:pStyle w:val="ListParagraph"/>
        <w:numPr>
          <w:ilvl w:val="0"/>
          <w:numId w:val="2"/>
        </w:numPr>
        <w:spacing w:after="40" w:before="40"/>
      </w:pPr>
      <w:r>
        <w:rPr>
          <w:rFonts w:ascii="Calibri" w:cs="Calibri" w:eastAsia="Calibri" w:hAnsi="Calibri"/>
          <w:b w:val="false"/>
          <w:bCs w:val="false"/>
          <w:color w:val="1E293B"/>
          <w:sz w:val="21"/>
          <w:szCs w:val="21"/>
        </w:rPr>
        <w:t xml:space="preserve">REST API development and documentation</w:t>
      </w:r>
    </w:p>
    <w:p>
      <w:pPr>
        <w:pStyle w:val="ListParagraph"/>
        <w:numPr>
          <w:ilvl w:val="0"/>
          <w:numId w:val="2"/>
        </w:numPr>
        <w:spacing w:after="40" w:before="40"/>
      </w:pPr>
      <w:r>
        <w:rPr>
          <w:rFonts w:ascii="Calibri" w:cs="Calibri" w:eastAsia="Calibri" w:hAnsi="Calibri"/>
          <w:b w:val="false"/>
          <w:bCs w:val="false"/>
          <w:color w:val="1E293B"/>
          <w:sz w:val="21"/>
          <w:szCs w:val="21"/>
        </w:rPr>
        <w:t xml:space="preserve">File upload and media storage (photos, videos)</w:t>
      </w:r>
    </w:p>
    <w:p>
      <w:pPr>
        <w:pStyle w:val="ListParagraph"/>
        <w:numPr>
          <w:ilvl w:val="0"/>
          <w:numId w:val="2"/>
        </w:numPr>
        <w:spacing w:after="40" w:before="40"/>
      </w:pPr>
      <w:r>
        <w:rPr>
          <w:rFonts w:ascii="Calibri" w:cs="Calibri" w:eastAsia="Calibri" w:hAnsi="Calibri"/>
          <w:b w:val="false"/>
          <w:bCs w:val="false"/>
          <w:color w:val="1E293B"/>
          <w:sz w:val="21"/>
          <w:szCs w:val="21"/>
        </w:rPr>
        <w:t xml:space="preserve">Push notifications (Firebase Cloud Messaging)</w:t>
      </w:r>
    </w:p>
    <w:p>
      <w:pPr>
        <w:pStyle w:val="ListParagraph"/>
        <w:numPr>
          <w:ilvl w:val="0"/>
          <w:numId w:val="2"/>
        </w:numPr>
        <w:spacing w:after="40" w:before="40"/>
      </w:pPr>
      <w:r>
        <w:rPr>
          <w:rFonts w:ascii="Calibri" w:cs="Calibri" w:eastAsia="Calibri" w:hAnsi="Calibri"/>
          <w:b w:val="false"/>
          <w:bCs w:val="false"/>
          <w:color w:val="1E293B"/>
          <w:sz w:val="21"/>
          <w:szCs w:val="21"/>
        </w:rPr>
        <w:t xml:space="preserve">Minimum 3 years experience, with at least one shipped mobile app</w:t>
      </w:r>
    </w:p>
    <w:p>
      <w:pPr>
        <w:spacing w:after="80" w:before="80"/>
      </w:pPr>
      <w:r>
        <w:t xml:space="preserve"/>
      </w:r>
    </w:p>
    <w:p>
      <w:pPr>
        <w:spacing w:after="100" w:before="240"/>
      </w:pPr>
      <w:r>
        <w:rPr>
          <w:rFonts w:ascii="Calibri" w:cs="Calibri" w:eastAsia="Calibri" w:hAnsi="Calibri"/>
          <w:b/>
          <w:bCs/>
          <w:color w:val="001F4D"/>
          <w:sz w:val="26"/>
          <w:szCs w:val="26"/>
        </w:rPr>
        <w:t xml:space="preserve">6.3 Vetting and Hiring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200"/>
        <w:gridCol w:w="1560"/>
        <w:gridCol w:w="3300"/>
      </w:tblGrid>
      <w:tr>
        <w:tc>
          <w:tcPr>
            <w:tcW w:type="dxa" w:w="3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Step</w:t>
            </w:r>
          </w:p>
        </w:tc>
        <w:tc>
          <w:tcPr>
            <w:tcW w:type="dxa" w:w="4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Action</w:t>
            </w:r>
          </w:p>
        </w:tc>
        <w:tc>
          <w:tcPr>
            <w:tcW w:type="dxa" w:w="15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Cost</w:t>
            </w:r>
          </w:p>
        </w:tc>
        <w:tc>
          <w:tcPr>
            <w:tcW w:type="dxa" w:w="33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Purpose</w:t>
            </w:r>
          </w:p>
        </w:tc>
      </w:tr>
      <w:tr>
        <w:tc>
          <w:tcPr>
            <w:tcW w:type="dxa" w:w="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1</w:t>
            </w:r>
          </w:p>
        </w:tc>
        <w:tc>
          <w:tcPr>
            <w:tcW w:type="dxa" w:w="4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Review portfolio: find apps similar to logistics or trade platforms</w:t>
            </w:r>
          </w:p>
        </w:tc>
        <w:tc>
          <w:tcPr>
            <w:tcW w:type="dxa" w:w="1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Free</w:t>
            </w:r>
          </w:p>
        </w:tc>
        <w:tc>
          <w:tcPr>
            <w:tcW w:type="dxa" w:w="3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Verify they understand your industry</w:t>
            </w:r>
          </w:p>
        </w:tc>
      </w:tr>
      <w:tr>
        <w:tc>
          <w:tcPr>
            <w:tcW w:type="dxa" w:w="3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2</w:t>
            </w:r>
          </w:p>
        </w:tc>
        <w:tc>
          <w:tcPr>
            <w:tcW w:type="dxa" w:w="4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30-minute video call in English (or Swahili if East African)</w:t>
            </w:r>
          </w:p>
        </w:tc>
        <w:tc>
          <w:tcPr>
            <w:tcW w:type="dxa" w:w="1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Free</w:t>
            </w:r>
          </w:p>
        </w:tc>
        <w:tc>
          <w:tcPr>
            <w:tcW w:type="dxa" w:w="33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Test communication; can they explain their work?</w:t>
            </w:r>
          </w:p>
        </w:tc>
      </w:tr>
      <w:tr>
        <w:tc>
          <w:tcPr>
            <w:tcW w:type="dxa" w:w="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3</w:t>
            </w:r>
          </w:p>
        </w:tc>
        <w:tc>
          <w:tcPr>
            <w:tcW w:type="dxa" w:w="4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Paid test task: build ONE screen from your Figma design</w:t>
            </w:r>
          </w:p>
        </w:tc>
        <w:tc>
          <w:tcPr>
            <w:tcW w:type="dxa" w:w="1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$100–200</w:t>
            </w:r>
          </w:p>
        </w:tc>
        <w:tc>
          <w:tcPr>
            <w:tcW w:type="dxa" w:w="3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Verify their real coding ability</w:t>
            </w:r>
          </w:p>
        </w:tc>
      </w:tr>
      <w:tr>
        <w:tc>
          <w:tcPr>
            <w:tcW w:type="dxa" w:w="3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4</w:t>
            </w:r>
          </w:p>
        </w:tc>
        <w:tc>
          <w:tcPr>
            <w:tcW w:type="dxa" w:w="4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Check Upwork reviews and Job Success Score (aim for 90%+)</w:t>
            </w:r>
          </w:p>
        </w:tc>
        <w:tc>
          <w:tcPr>
            <w:tcW w:type="dxa" w:w="1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Free</w:t>
            </w:r>
          </w:p>
        </w:tc>
        <w:tc>
          <w:tcPr>
            <w:tcW w:type="dxa" w:w="33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Reputation and reliability verification</w:t>
            </w:r>
          </w:p>
        </w:tc>
      </w:tr>
      <w:tr>
        <w:tc>
          <w:tcPr>
            <w:tcW w:type="dxa" w:w="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5</w:t>
            </w:r>
          </w:p>
        </w:tc>
        <w:tc>
          <w:tcPr>
            <w:tcW w:type="dxa" w:w="4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Sign milestone-based contract with escrow payment via Upwork</w:t>
            </w:r>
          </w:p>
        </w:tc>
        <w:tc>
          <w:tcPr>
            <w:tcW w:type="dxa" w:w="1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 fee</w:t>
            </w:r>
          </w:p>
        </w:tc>
        <w:tc>
          <w:tcPr>
            <w:tcW w:type="dxa" w:w="33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Protects your money; pay only on delivery</w:t>
            </w:r>
          </w:p>
        </w:tc>
      </w:tr>
    </w:tbl>
    <w:p>
      <w:pPr>
        <w:spacing w:after="80" w:before="80"/>
      </w:pPr>
      <w:r>
        <w:t xml:space="preserve"/>
      </w:r>
    </w:p>
    <w:p>
      <w:pPr>
        <w:spacing w:after="100" w:before="240"/>
      </w:pPr>
      <w:r>
        <w:rPr>
          <w:rFonts w:ascii="Calibri" w:cs="Calibri" w:eastAsia="Calibri" w:hAnsi="Calibri"/>
          <w:b/>
          <w:bCs/>
          <w:color w:val="001F4D"/>
          <w:sz w:val="26"/>
          <w:szCs w:val="26"/>
        </w:rPr>
        <w:t xml:space="preserve">6.4 Payment Structure — Protect Your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8"/>
              <w:left w:val="single" w:color="DC2626" w:sz="8"/>
              <w:bottom w:val="none" w:color="FFFFFF" w:sz="0"/>
              <w:right w:val="none" w:color="FFFFFF" w:sz="0"/>
            </w:tcBorders>
            <w:shd w:fill="FFF5F5" w:val="clear"/>
            <w:tcMar>
              <w:top w:type="dxa" w:w="110"/>
              <w:left w:type="dxa" w:w="220"/>
              <w:bottom w:type="dxa" w:w="50"/>
              <w:right w:type="dxa" w:w="220"/>
            </w:tcMar>
          </w:tcPr>
          <w:p>
            <w:r>
              <w:rPr>
                <w:rFonts w:ascii="Calibri" w:cs="Calibri" w:eastAsia="Calibri" w:hAnsi="Calibri"/>
                <w:b/>
                <w:bCs/>
                <w:color w:val="DC2626"/>
                <w:sz w:val="22"/>
                <w:szCs w:val="22"/>
              </w:rPr>
              <w:t xml:space="preserve">Never Pay 100% Upfront</w:t>
            </w:r>
          </w:p>
        </w:tc>
      </w:tr>
      <w:tr>
        <w:tc>
          <w:tcPr>
            <w:tcW w:type="dxa" w:w="9360"/>
            <w:tcBorders>
              <w:top w:val="none" w:color="FFFFFF" w:sz="0"/>
              <w:left w:val="single" w:color="DC2626" w:sz="8"/>
              <w:bottom w:val="none" w:color="FFFFFF" w:sz="0"/>
              <w:right w:val="none" w:color="FFFFFF" w:sz="0"/>
            </w:tcBorders>
            <w:shd w:fill="FFF5F5" w:val="clear"/>
            <w:tcMar>
              <w:top w:type="dxa" w:w="40"/>
              <w:left w:type="dxa" w:w="220"/>
              <w:bottom w:type="dxa" w:w="40"/>
              <w:right w:type="dxa" w:w="220"/>
            </w:tcMar>
          </w:tcPr>
          <w:p>
            <w:r>
              <w:rPr>
                <w:rFonts w:ascii="Calibri" w:cs="Calibri" w:eastAsia="Calibri" w:hAnsi="Calibri"/>
                <w:color w:val="475569"/>
                <w:sz w:val="20"/>
                <w:szCs w:val="20"/>
              </w:rPr>
              <w:t xml:space="preserve">Milestone 1 (20%): After all Figma designs are approved.</w:t>
            </w:r>
          </w:p>
        </w:tc>
      </w:tr>
      <w:tr>
        <w:tc>
          <w:tcPr>
            <w:tcW w:type="dxa" w:w="9360"/>
            <w:tcBorders>
              <w:top w:val="none" w:color="FFFFFF" w:sz="0"/>
              <w:left w:val="single" w:color="DC2626" w:sz="8"/>
              <w:bottom w:val="none" w:color="FFFFFF" w:sz="0"/>
              <w:right w:val="none" w:color="FFFFFF" w:sz="0"/>
            </w:tcBorders>
            <w:shd w:fill="FFF5F5" w:val="clear"/>
            <w:tcMar>
              <w:top w:type="dxa" w:w="40"/>
              <w:left w:type="dxa" w:w="220"/>
              <w:bottom w:type="dxa" w:w="40"/>
              <w:right w:type="dxa" w:w="220"/>
            </w:tcMar>
          </w:tcPr>
          <w:p>
            <w:r>
              <w:rPr>
                <w:rFonts w:ascii="Calibri" w:cs="Calibri" w:eastAsia="Calibri" w:hAnsi="Calibri"/>
                <w:color w:val="475569"/>
                <w:sz w:val="20"/>
                <w:szCs w:val="20"/>
              </w:rPr>
              <w:t xml:space="preserve">Milestone 2 (30%): After core database and login system works.</w:t>
            </w:r>
          </w:p>
        </w:tc>
      </w:tr>
      <w:tr>
        <w:tc>
          <w:tcPr>
            <w:tcW w:type="dxa" w:w="9360"/>
            <w:tcBorders>
              <w:top w:val="none" w:color="FFFFFF" w:sz="0"/>
              <w:left w:val="single" w:color="DC2626" w:sz="8"/>
              <w:bottom w:val="none" w:color="FFFFFF" w:sz="0"/>
              <w:right w:val="none" w:color="FFFFFF" w:sz="0"/>
            </w:tcBorders>
            <w:shd w:fill="FFF5F5" w:val="clear"/>
            <w:tcMar>
              <w:top w:type="dxa" w:w="40"/>
              <w:left w:type="dxa" w:w="220"/>
              <w:bottom w:type="dxa" w:w="40"/>
              <w:right w:type="dxa" w:w="220"/>
            </w:tcMar>
          </w:tcPr>
          <w:p>
            <w:r>
              <w:rPr>
                <w:rFonts w:ascii="Calibri" w:cs="Calibri" w:eastAsia="Calibri" w:hAnsi="Calibri"/>
                <w:color w:val="475569"/>
                <w:sz w:val="20"/>
                <w:szCs w:val="20"/>
              </w:rPr>
              <w:t xml:space="preserve">Milestone 3 (30%): After buyer app with payment flow is fully functional.</w:t>
            </w:r>
          </w:p>
        </w:tc>
      </w:tr>
      <w:tr>
        <w:tc>
          <w:tcPr>
            <w:tcW w:type="dxa" w:w="9360"/>
            <w:tcBorders>
              <w:top w:val="none" w:color="FFFFFF" w:sz="0"/>
              <w:left w:val="single" w:color="DC2626" w:sz="8"/>
              <w:bottom w:val="none" w:color="FFFFFF" w:sz="0"/>
              <w:right w:val="none" w:color="FFFFFF" w:sz="0"/>
            </w:tcBorders>
            <w:shd w:fill="FFF5F5" w:val="clear"/>
            <w:tcMar>
              <w:top w:type="dxa" w:w="40"/>
              <w:left w:type="dxa" w:w="220"/>
              <w:bottom w:type="dxa" w:w="40"/>
              <w:right w:type="dxa" w:w="220"/>
            </w:tcMar>
          </w:tcPr>
          <w:p>
            <w:r>
              <w:rPr>
                <w:rFonts w:ascii="Calibri" w:cs="Calibri" w:eastAsia="Calibri" w:hAnsi="Calibri"/>
                <w:color w:val="475569"/>
                <w:sz w:val="20"/>
                <w:szCs w:val="20"/>
              </w:rPr>
              <w:t xml:space="preserve">Milestone 4 (10%): After testing is complete and app is submitted to Google Play.</w:t>
            </w:r>
          </w:p>
        </w:tc>
      </w:tr>
      <w:tr>
        <w:tc>
          <w:tcPr>
            <w:tcW w:type="dxa" w:w="9360"/>
            <w:tcBorders>
              <w:top w:val="none" w:color="FFFFFF" w:sz="0"/>
              <w:left w:val="single" w:color="DC2626" w:sz="8"/>
              <w:bottom w:val="none" w:color="FFFFFF" w:sz="0"/>
              <w:right w:val="none" w:color="FFFFFF" w:sz="0"/>
            </w:tcBorders>
            <w:shd w:fill="FFF5F5" w:val="clear"/>
            <w:tcMar>
              <w:top w:type="dxa" w:w="40"/>
              <w:left w:type="dxa" w:w="220"/>
              <w:bottom w:type="dxa" w:w="40"/>
              <w:right w:type="dxa" w:w="220"/>
            </w:tcMar>
          </w:tcPr>
          <w:p>
            <w:r>
              <w:rPr>
                <w:rFonts w:ascii="Calibri" w:cs="Calibri" w:eastAsia="Calibri" w:hAnsi="Calibri"/>
                <w:color w:val="475569"/>
                <w:sz w:val="20"/>
                <w:szCs w:val="20"/>
              </w:rPr>
              <w:t xml:space="preserve">Final 10%:         After 30-day post-launch support with no critical bugs.</w:t>
            </w:r>
          </w:p>
        </w:tc>
      </w:tr>
      <w:tr>
        <w:tc>
          <w:tcPr>
            <w:tcW w:type="dxa" w:w="9360"/>
            <w:tcBorders>
              <w:top w:val="none" w:color="FFFFFF" w:sz="0"/>
              <w:left w:val="single" w:color="DC2626" w:sz="8"/>
              <w:bottom w:val="single" w:color="DC2626" w:sz="8"/>
              <w:right w:val="none" w:color="FFFFFF" w:sz="0"/>
            </w:tcBorders>
            <w:shd w:fill="FFF5F5" w:val="clear"/>
            <w:tcMar>
              <w:top w:type="dxa" w:w="20"/>
              <w:left w:type="dxa" w:w="220"/>
              <w:bottom w:type="dxa" w:w="90"/>
              <w:right w:type="dxa" w:w="220"/>
            </w:tcMar>
          </w:tcPr>
          <w:p>
            <w:r>
              <w:t xml:space="preserve"/>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7. DEVELOPMENT TIMELINE — MVP TO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000"/>
        <w:gridCol w:w="2960"/>
      </w:tblGrid>
      <w:tr>
        <w:tc>
          <w:tcPr>
            <w:tcW w:type="dxa" w:w="1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Month</w:t>
            </w:r>
          </w:p>
        </w:tc>
        <w:tc>
          <w:tcPr>
            <w:tcW w:type="dxa" w:w="1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Phase</w:t>
            </w:r>
          </w:p>
        </w:tc>
        <w:tc>
          <w:tcPr>
            <w:tcW w:type="dxa" w:w="4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Activity</w:t>
            </w:r>
          </w:p>
        </w:tc>
        <w:tc>
          <w:tcPr>
            <w:tcW w:type="dxa" w:w="29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Deliverable</w:t>
            </w:r>
          </w:p>
        </w:tc>
      </w:tr>
      <w:tr>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Month 1</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Design</w:t>
            </w:r>
          </w:p>
        </w:tc>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UI/UX Figma designs, database schema, role architecture</w:t>
            </w:r>
          </w:p>
        </w:tc>
        <w:tc>
          <w:tcPr>
            <w:tcW w:type="dxa" w:w="2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All screens designed, schema approved</w:t>
            </w:r>
          </w:p>
        </w:tc>
      </w:tr>
      <w:tr>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Month 2</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Backend</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Database setup, 6-role auth, Row-Level Security, API routes</w:t>
            </w:r>
          </w:p>
        </w:tc>
        <w:tc>
          <w:tcPr>
            <w:tcW w:type="dxa" w:w="2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Working login system for all 6 roles</w:t>
            </w:r>
          </w:p>
        </w:tc>
      </w:tr>
      <w:tr>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Month 3</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Core App</w:t>
            </w:r>
          </w:p>
        </w:tc>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Buyer screens: request, quote, deposit, verify, track</w:t>
            </w:r>
          </w:p>
        </w:tc>
        <w:tc>
          <w:tcPr>
            <w:tcW w:type="dxa" w:w="2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Full buyer journey from request to approval</w:t>
            </w:r>
          </w:p>
        </w:tc>
      </w:tr>
      <w:tr>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Month 4</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Integrations</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M-Pesa payment, SMS notifications, media upload, tariff calc</w:t>
            </w:r>
          </w:p>
        </w:tc>
        <w:tc>
          <w:tcPr>
            <w:tcW w:type="dxa" w:w="2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Live payments, real SMS alerts, barcode logging</w:t>
            </w:r>
          </w:p>
        </w:tc>
      </w:tr>
      <w:tr>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Month 5</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Testing + UAT</w:t>
            </w:r>
          </w:p>
        </w:tc>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Swahili localization, beta test with Kariakoo traders</w:t>
            </w:r>
          </w:p>
        </w:tc>
        <w:tc>
          <w:tcPr>
            <w:tcW w:type="dxa" w:w="2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Bug-free app tested with real customers</w:t>
            </w:r>
          </w:p>
        </w:tc>
      </w:tr>
      <w:tr>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Month 6</w:t>
            </w:r>
          </w:p>
        </w:tc>
        <w:tc>
          <w:tcPr>
            <w:tcW w:type="dxa" w:w="1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Launch</w:t>
            </w:r>
          </w:p>
        </w:tc>
        <w:tc>
          <w:tcPr>
            <w:tcW w:type="dxa" w:w="4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Google Play + App Store submission, domain, cloud deployment</w:t>
            </w:r>
          </w:p>
        </w:tc>
        <w:tc>
          <w:tcPr>
            <w:tcW w:type="dxa" w:w="2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App live, first real orders being processed</w:t>
            </w:r>
          </w:p>
        </w:tc>
      </w:tr>
      <w:tr>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Month 7+</w:t>
            </w:r>
          </w:p>
        </w:tc>
        <w:tc>
          <w:tcPr>
            <w:tcW w:type="dxa" w:w="1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Phase 2</w:t>
            </w:r>
          </w:p>
        </w:tc>
        <w:tc>
          <w:tcPr>
            <w:tcW w:type="dxa" w:w="4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GPS fleet tracking, cross-border features, analytics</w:t>
            </w:r>
          </w:p>
        </w:tc>
        <w:tc>
          <w:tcPr>
            <w:tcW w:type="dxa" w:w="2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FAW truck live tracking on app for DRC/Zambia orders</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8. RETURN ON INVESTMENT — WHY THIS COST IS SMALL</w:t>
      </w:r>
    </w:p>
    <w:p>
      <w:pPr>
        <w:spacing w:after="60" w:before="60"/>
      </w:pPr>
      <w:r>
        <w:rPr>
          <w:rFonts w:ascii="Calibri" w:cs="Calibri" w:eastAsia="Calibri" w:hAnsi="Calibri"/>
          <w:color w:val="1E293B"/>
          <w:sz w:val="22"/>
          <w:szCs w:val="22"/>
        </w:rPr>
        <w:t xml:space="preserve">The most important perspective: Six Cargo and Sami Agency already generate real revenue from real shipments every week. The app does not create the business. It scales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Metric</w:t>
            </w:r>
          </w:p>
        </w:tc>
        <w:tc>
          <w:tcPr>
            <w:tcW w:type="dxa" w:w="22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Value</w:t>
            </w:r>
          </w:p>
        </w:tc>
        <w:tc>
          <w:tcPr>
            <w:tcW w:type="dxa" w:w="35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Calculation / Notes</w:t>
            </w:r>
          </w:p>
        </w:tc>
      </w:tr>
      <w:tr>
        <w:tc>
          <w:tcPr>
            <w:tcW w:type="dxa" w:w="3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App Phase 1 cost</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$8,000</w:t>
            </w:r>
          </w:p>
        </w:tc>
        <w:tc>
          <w:tcPr>
            <w:tcW w:type="dxa" w:w="3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One-time build — Scenario A</w:t>
            </w:r>
          </w:p>
        </w:tc>
      </w:tr>
      <w:tr>
        <w:tc>
          <w:tcPr>
            <w:tcW w:type="dxa" w:w="3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App Phase 2 cost (full native)</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$20,000</w:t>
            </w:r>
          </w:p>
        </w:tc>
        <w:tc>
          <w:tcPr>
            <w:tcW w:type="dxa" w:w="3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One-time build — Scenario B</w:t>
            </w:r>
          </w:p>
        </w:tc>
      </w:tr>
      <w:tr>
        <w:tc>
          <w:tcPr>
            <w:tcW w:type="dxa" w:w="3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Profit per shipment</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$1,250</w:t>
            </w:r>
          </w:p>
        </w:tc>
        <w:tc>
          <w:tcPr>
            <w:tcW w:type="dxa" w:w="3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Freight margin + clearing + platform fee</w:t>
            </w:r>
          </w:p>
        </w:tc>
      </w:tr>
      <w:tr>
        <w:tc>
          <w:tcPr>
            <w:tcW w:type="dxa" w:w="3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Shipments to recover Phase 1 cost</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7 shipments</w:t>
            </w:r>
          </w:p>
        </w:tc>
        <w:tc>
          <w:tcPr>
            <w:tcW w:type="dxa" w:w="3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$8,000 ÷ $1,250 = 6.4 shipments</w:t>
            </w:r>
          </w:p>
        </w:tc>
      </w:tr>
      <w:tr>
        <w:tc>
          <w:tcPr>
            <w:tcW w:type="dxa" w:w="3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Shipments to recover Phase 2 cost</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16 shipments</w:t>
            </w:r>
          </w:p>
        </w:tc>
        <w:tc>
          <w:tcPr>
            <w:tcW w:type="dxa" w:w="3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$20,000 ÷ $1,250 = 16 shipments</w:t>
            </w:r>
          </w:p>
        </w:tc>
      </w:tr>
      <w:tr>
        <w:tc>
          <w:tcPr>
            <w:tcW w:type="dxa" w:w="3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Break-even time after launch</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2–4 weeks</w:t>
            </w:r>
          </w:p>
        </w:tc>
        <w:tc>
          <w:tcPr>
            <w:tcW w:type="dxa" w:w="3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At 200 shipments/month initial volume</w:t>
            </w:r>
          </w:p>
        </w:tc>
      </w:tr>
      <w:tr>
        <w:tc>
          <w:tcPr>
            <w:tcW w:type="dxa" w:w="3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Year 1 projected revenue</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$8,800,000</w:t>
            </w:r>
          </w:p>
        </w:tc>
        <w:tc>
          <w:tcPr>
            <w:tcW w:type="dxa" w:w="3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 shipments/month × 12 months</w:t>
            </w:r>
          </w:p>
        </w:tc>
      </w:tr>
      <w:tr>
        <w:tc>
          <w:tcPr>
            <w:tcW w:type="dxa" w:w="3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Year 1 projected profit</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$3,000,000</w:t>
            </w:r>
          </w:p>
        </w:tc>
        <w:tc>
          <w:tcPr>
            <w:tcW w:type="dxa" w:w="3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33.7% gross margin maintained</w:t>
            </w:r>
          </w:p>
        </w:tc>
      </w:tr>
      <w:tr>
        <w:tc>
          <w:tcPr>
            <w:tcW w:type="dxa" w:w="3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Total app cost as % of Year 1 profit</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&lt; 0.9%</w:t>
            </w:r>
          </w:p>
        </w:tc>
        <w:tc>
          <w:tcPr>
            <w:tcW w:type="dxa" w:w="3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$28,000 ÷ $3,000,000 = 0.93%</w:t>
            </w:r>
          </w:p>
        </w:tc>
      </w:tr>
      <w:tr>
        <w:tc>
          <w:tcPr>
            <w:tcW w:type="dxa" w:w="36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5-Year projected profit</w:t>
            </w:r>
          </w:p>
        </w:tc>
        <w:tc>
          <w:tcPr>
            <w:tcW w:type="dxa" w:w="22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$134,000,000+</w:t>
            </w:r>
          </w:p>
        </w:tc>
        <w:tc>
          <w:tcPr>
            <w:tcW w:type="dxa" w:w="35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All phases combined</w:t>
            </w:r>
          </w:p>
        </w:tc>
      </w:tr>
      <w:tr>
        <w:tc>
          <w:tcPr>
            <w:tcW w:type="dxa" w:w="36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Total app cost as % of 5yr profit</w:t>
            </w:r>
          </w:p>
        </w:tc>
        <w:tc>
          <w:tcPr>
            <w:tcW w:type="dxa" w:w="22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&lt; 0.02%</w:t>
            </w:r>
          </w:p>
        </w:tc>
        <w:tc>
          <w:tcPr>
            <w:tcW w:type="dxa" w:w="35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Extraordinary leverage ratio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40A" w:sz="8"/>
              <w:left w:val="single" w:color="C8940A" w:sz="8"/>
              <w:bottom w:val="none" w:color="FFFFFF" w:sz="0"/>
              <w:right w:val="none" w:color="FFFFFF" w:sz="0"/>
            </w:tcBorders>
            <w:shd w:fill="FFFBEB" w:val="clear"/>
            <w:tcMar>
              <w:top w:type="dxa" w:w="110"/>
              <w:left w:type="dxa" w:w="220"/>
              <w:bottom w:type="dxa" w:w="50"/>
              <w:right w:type="dxa" w:w="220"/>
            </w:tcMar>
          </w:tcPr>
          <w:p>
            <w:r>
              <w:rPr>
                <w:rFonts w:ascii="Calibri" w:cs="Calibri" w:eastAsia="Calibri" w:hAnsi="Calibri"/>
                <w:b/>
                <w:bCs/>
                <w:color w:val="C8940A"/>
                <w:sz w:val="22"/>
                <w:szCs w:val="22"/>
              </w:rPr>
              <w:t xml:space="preserve">The Core Logic</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Six Cargo and Sami Agency have spent 15+ years building the hardest part:</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warehouses in China and Dubai, customs licenses, FAW trucks, TRA relationships.</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A $28,000 app investment on top of this existing infrastructure unlocks the ability</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to process thousands of orders per month from buyers across East and Central Africa</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without requiring a single additional employee in the operations chain.</w:t>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
            </w:r>
          </w:p>
        </w:tc>
      </w:tr>
      <w:tr>
        <w:tc>
          <w:tcPr>
            <w:tcW w:type="dxa" w:w="9360"/>
            <w:tcBorders>
              <w:top w:val="none" w:color="FFFFFF" w:sz="0"/>
              <w:left w:val="single" w:color="C8940A" w:sz="8"/>
              <w:bottom w:val="none" w:color="FFFFFF" w:sz="0"/>
              <w:right w:val="none" w:color="FFFFFF" w:sz="0"/>
            </w:tcBorders>
            <w:shd w:fill="FFFBEB" w:val="clear"/>
            <w:tcMar>
              <w:top w:type="dxa" w:w="40"/>
              <w:left w:type="dxa" w:w="220"/>
              <w:bottom w:type="dxa" w:w="40"/>
              <w:right w:type="dxa" w:w="220"/>
            </w:tcMar>
          </w:tcPr>
          <w:p>
            <w:r>
              <w:rPr>
                <w:rFonts w:ascii="Calibri" w:cs="Calibri" w:eastAsia="Calibri" w:hAnsi="Calibri"/>
                <w:color w:val="475569"/>
                <w:sz w:val="20"/>
                <w:szCs w:val="20"/>
              </w:rPr>
              <w:t xml:space="preserve">The app does not create the business. It removes the ceiling on how large it can grow.</w:t>
            </w:r>
          </w:p>
        </w:tc>
      </w:tr>
      <w:tr>
        <w:tc>
          <w:tcPr>
            <w:tcW w:type="dxa" w:w="9360"/>
            <w:tcBorders>
              <w:top w:val="none" w:color="FFFFFF" w:sz="0"/>
              <w:left w:val="single" w:color="C8940A" w:sz="8"/>
              <w:bottom w:val="single" w:color="C8940A" w:sz="8"/>
              <w:right w:val="none" w:color="FFFFFF" w:sz="0"/>
            </w:tcBorders>
            <w:shd w:fill="FFFBEB" w:val="clear"/>
            <w:tcMar>
              <w:top w:type="dxa" w:w="20"/>
              <w:left w:type="dxa" w:w="220"/>
              <w:bottom w:type="dxa" w:w="90"/>
              <w:right w:type="dxa" w:w="220"/>
            </w:tcMar>
          </w:tcPr>
          <w:p>
            <w:r>
              <w:t xml:space="preserve"/>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9. HONEST RISK ASSESSMENT</w:t>
      </w:r>
    </w:p>
    <w:p>
      <w:pPr>
        <w:spacing w:after="60" w:before="60"/>
      </w:pPr>
      <w:r>
        <w:rPr>
          <w:rFonts w:ascii="Calibri" w:cs="Calibri" w:eastAsia="Calibri" w:hAnsi="Calibri"/>
          <w:color w:val="1E293B"/>
          <w:sz w:val="22"/>
          <w:szCs w:val="22"/>
        </w:rPr>
        <w:t xml:space="preserve">Every technology project carries risks. Here are the real risks for SAMI SIX APP and how to mitigate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Risk</w:t>
            </w:r>
          </w:p>
        </w:tc>
        <w:tc>
          <w:tcPr>
            <w:tcW w:type="dxa" w:w="1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Likelihood</w:t>
            </w:r>
          </w:p>
        </w:tc>
        <w:tc>
          <w:tcPr>
            <w:tcW w:type="dxa" w:w="10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Impact</w:t>
            </w:r>
          </w:p>
        </w:tc>
        <w:tc>
          <w:tcPr>
            <w:tcW w:type="dxa" w:w="49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Mitigation</w:t>
            </w:r>
          </w:p>
        </w:tc>
      </w:tr>
      <w:tr>
        <w:tc>
          <w:tcPr>
            <w:tcW w:type="dxa" w:w="2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Developer delivers poor quality work</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c>
          <w:tcPr>
            <w:tcW w:type="dxa" w:w="4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Use milestone payments; paid test task before hiring; Upwork escrow protection</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M-Pesa API integration takes longer than planned</w:t>
            </w:r>
          </w:p>
        </w:tc>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c>
          <w:tcPr>
            <w:tcW w:type="dxa" w:w="4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Budget extra 2–3 weeks specifically for payment integration; use experienced Tanzanian developer</w:t>
            </w:r>
          </w:p>
        </w:tc>
      </w:tr>
      <w:tr>
        <w:tc>
          <w:tcPr>
            <w:tcW w:type="dxa" w:w="2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TRA duty rates change after tariff engine is built</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c>
          <w:tcPr>
            <w:tcW w:type="dxa" w:w="4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Build admin panel to manually update duty rates; engine is configurable, not hardcoded</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App rejected by Apple App Store</w:t>
            </w:r>
          </w:p>
        </w:tc>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Low</w:t>
            </w:r>
          </w:p>
        </w:tc>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c>
          <w:tcPr>
            <w:tcW w:type="dxa" w:w="4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Follow Apple Human Interface Guidelines from day 1; budget for 1–2 resubmission rounds</w:t>
            </w:r>
          </w:p>
        </w:tc>
      </w:tr>
      <w:tr>
        <w:tc>
          <w:tcPr>
            <w:tcW w:type="dxa" w:w="2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SMEs resist switching from WhatsApp</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c>
          <w:tcPr>
            <w:tcW w:type="dxa" w:w="4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Offer first 10 orders with personal support from Sami team; demonstrate value with real money saved</w:t>
            </w:r>
          </w:p>
        </w:tc>
      </w:tr>
      <w:tr>
        <w:tc>
          <w:tcPr>
            <w:tcW w:type="dxa" w:w="24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GPS integration fails for DRC routes</w:t>
            </w:r>
          </w:p>
        </w:tc>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Medium</w:t>
            </w:r>
          </w:p>
        </w:tc>
        <w:tc>
          <w:tcPr>
            <w:tcW w:type="dxa" w:w="10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Low</w:t>
            </w:r>
          </w:p>
        </w:tc>
        <w:tc>
          <w:tcPr>
            <w:tcW w:type="dxa" w:w="4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Use Bolt tracker hardware with local SIM; delay GPS feature to Phase 2 if needed</w:t>
            </w:r>
          </w:p>
        </w:tc>
      </w:tr>
      <w:tr>
        <w:tc>
          <w:tcPr>
            <w:tcW w:type="dxa" w:w="24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Developer disappears mid-project</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Low</w:t>
            </w:r>
          </w:p>
        </w:tc>
        <w:tc>
          <w:tcPr>
            <w:tcW w:type="dxa" w:w="10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High</w:t>
            </w:r>
          </w:p>
        </w:tc>
        <w:tc>
          <w:tcPr>
            <w:tcW w:type="dxa" w:w="4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Only hire via Upwork with escrow; never pay more than 30% before milestone delivery</w:t>
            </w:r>
          </w:p>
        </w:tc>
      </w:tr>
    </w:tbl>
    <w:p>
      <w:r>
        <w:br w:type="page"/>
      </w:r>
    </w:p>
    <w:p>
      <w:pPr>
        <w:pBdr>
          <w:bottom w:val="single" w:color="C8940A" w:sz="8"/>
        </w:pBdr>
        <w:spacing w:after="140" w:before="360"/>
      </w:pPr>
      <w:r>
        <w:rPr>
          <w:rFonts w:ascii="Calibri" w:cs="Calibri" w:eastAsia="Calibri" w:hAnsi="Calibri"/>
          <w:b/>
          <w:bCs/>
          <w:color w:val="001F4D"/>
          <w:sz w:val="34"/>
          <w:szCs w:val="34"/>
        </w:rPr>
        <w:t xml:space="preserve">10. FINAL SUMMARY — COST DECISION GUIDE</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60"/>
        <w:gridCol w:w="1760"/>
        <w:gridCol w:w="1480"/>
        <w:gridCol w:w="2800"/>
        <w:gridCol w:w="2360"/>
      </w:tblGrid>
      <w:tr>
        <w:tc>
          <w:tcPr>
            <w:tcW w:type="dxa" w:w="19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left"/>
            </w:pPr>
            <w:r>
              <w:rPr>
                <w:rFonts w:ascii="Calibri" w:cs="Calibri" w:eastAsia="Calibri" w:hAnsi="Calibri"/>
                <w:b/>
                <w:bCs/>
                <w:color w:val="FFFFFF"/>
                <w:sz w:val="19"/>
                <w:szCs w:val="19"/>
              </w:rPr>
              <w:t xml:space="preserve">Scenario</w:t>
            </w:r>
          </w:p>
        </w:tc>
        <w:tc>
          <w:tcPr>
            <w:tcW w:type="dxa" w:w="17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Total Cost</w:t>
            </w:r>
          </w:p>
        </w:tc>
        <w:tc>
          <w:tcPr>
            <w:tcW w:type="dxa" w:w="148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Timeline</w:t>
            </w:r>
          </w:p>
        </w:tc>
        <w:tc>
          <w:tcPr>
            <w:tcW w:type="dxa" w:w="280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Output</w:t>
            </w:r>
          </w:p>
        </w:tc>
        <w:tc>
          <w:tcPr>
            <w:tcW w:type="dxa" w:w="2360"/>
            <w:tcBorders>
              <w:top w:val="single" w:color="CBD5E0" w:sz="1"/>
              <w:left w:val="single" w:color="CBD5E0" w:sz="1"/>
              <w:bottom w:val="single" w:color="CBD5E0" w:sz="1"/>
              <w:right w:val="single" w:color="CBD5E0" w:sz="1"/>
            </w:tcBorders>
            <w:shd w:fill="001F4D" w:val="clear"/>
            <w:tcMar>
              <w:top w:type="dxa" w:w="90"/>
              <w:left w:type="dxa" w:w="130"/>
              <w:bottom w:type="dxa" w:w="90"/>
              <w:right w:type="dxa" w:w="130"/>
            </w:tcMar>
            <w:vAlign w:val="center"/>
          </w:tcPr>
          <w:p>
            <w:pPr>
              <w:jc w:val="center"/>
            </w:pPr>
            <w:r>
              <w:rPr>
                <w:rFonts w:ascii="Calibri" w:cs="Calibri" w:eastAsia="Calibri" w:hAnsi="Calibri"/>
                <w:b/>
                <w:bCs/>
                <w:color w:val="FFFFFF"/>
                <w:sz w:val="19"/>
                <w:szCs w:val="19"/>
              </w:rPr>
              <w:t xml:space="preserve">Best For</w:t>
            </w:r>
          </w:p>
        </w:tc>
      </w:tr>
      <w:tr>
        <w:tc>
          <w:tcPr>
            <w:tcW w:type="dxa" w:w="1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 — Bolt.New MVP</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$8,000</w:t>
            </w:r>
          </w:p>
        </w:tc>
        <w:tc>
          <w:tcPr>
            <w:tcW w:type="dxa" w:w="14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4 months</w:t>
            </w:r>
          </w:p>
        </w:tc>
        <w:tc>
          <w:tcPr>
            <w:tcW w:type="dxa" w:w="2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Web-based app, all core features</w:t>
            </w:r>
          </w:p>
        </w:tc>
        <w:tc>
          <w:tcPr>
            <w:tcW w:type="dxa" w:w="2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Testing market, limited budget</w:t>
            </w:r>
          </w:p>
        </w:tc>
      </w:tr>
      <w:tr>
        <w:tc>
          <w:tcPr>
            <w:tcW w:type="dxa" w:w="1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B — Full Freelance</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$20,000–$25,000</w:t>
            </w:r>
          </w:p>
        </w:tc>
        <w:tc>
          <w:tcPr>
            <w:tcW w:type="dxa" w:w="14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5–6 months</w:t>
            </w:r>
          </w:p>
        </w:tc>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Native iOS/Android, GPS, full features</w:t>
            </w:r>
          </w:p>
        </w:tc>
        <w:tc>
          <w:tcPr>
            <w:tcW w:type="dxa" w:w="2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Recommended path after market validation</w:t>
            </w:r>
          </w:p>
        </w:tc>
      </w:tr>
      <w:tr>
        <w:tc>
          <w:tcPr>
            <w:tcW w:type="dxa" w:w="19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C — Agency</w:t>
            </w:r>
          </w:p>
        </w:tc>
        <w:tc>
          <w:tcPr>
            <w:tcW w:type="dxa" w:w="17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$40,000–$80,000</w:t>
            </w:r>
          </w:p>
        </w:tc>
        <w:tc>
          <w:tcPr>
            <w:tcW w:type="dxa" w:w="148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6–9 months</w:t>
            </w:r>
          </w:p>
        </w:tc>
        <w:tc>
          <w:tcPr>
            <w:tcW w:type="dxa" w:w="280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Enterprise grade, project managed</w:t>
            </w:r>
          </w:p>
        </w:tc>
        <w:tc>
          <w:tcPr>
            <w:tcW w:type="dxa" w:w="2360"/>
            <w:tcBorders>
              <w:top w:val="single" w:color="CBD5E0" w:sz="1"/>
              <w:left w:val="single" w:color="CBD5E0" w:sz="1"/>
              <w:bottom w:val="single" w:color="CBD5E0" w:sz="1"/>
              <w:right w:val="single" w:color="CBD5E0" w:sz="1"/>
            </w:tcBorders>
            <w:shd w:fill="F0F7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Post-investor funding round</w:t>
            </w:r>
          </w:p>
        </w:tc>
      </w:tr>
      <w:tr>
        <w:tc>
          <w:tcPr>
            <w:tcW w:type="dxa" w:w="19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1E293B"/>
                <w:sz w:val="20"/>
                <w:szCs w:val="20"/>
              </w:rPr>
              <w:t xml:space="preserve">A then B (Recommended)</w:t>
            </w:r>
          </w:p>
        </w:tc>
        <w:tc>
          <w:tcPr>
            <w:tcW w:type="dxa" w:w="17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$28,000 total</w:t>
            </w:r>
          </w:p>
        </w:tc>
        <w:tc>
          <w:tcPr>
            <w:tcW w:type="dxa" w:w="148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10 months</w:t>
            </w:r>
          </w:p>
        </w:tc>
        <w:tc>
          <w:tcPr>
            <w:tcW w:type="dxa" w:w="280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Staged: MVP → Full platform</w:t>
            </w:r>
          </w:p>
        </w:tc>
        <w:tc>
          <w:tcPr>
            <w:tcW w:type="dxa" w:w="2360"/>
            <w:tcBorders>
              <w:top w:val="single" w:color="CBD5E0" w:sz="1"/>
              <w:left w:val="single" w:color="CBD5E0" w:sz="1"/>
              <w:bottom w:val="single" w:color="CBD5E0" w:sz="1"/>
              <w:right w:val="single" w:color="CBD5E0" w:sz="1"/>
            </w:tcBorders>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475569"/>
                <w:sz w:val="20"/>
                <w:szCs w:val="20"/>
              </w:rPr>
              <w:t xml:space="preserve">Zero risk, self-funded from profits</w:t>
            </w:r>
          </w:p>
        </w:tc>
      </w:tr>
    </w:tbl>
    <w:p>
      <w:pPr>
        <w:spacing w:after="80" w:before="80"/>
      </w:pPr>
      <w:r>
        <w:t xml:space="preserve"/>
      </w:r>
    </w:p>
    <w:p>
      <w:pPr>
        <w:spacing w:after="80" w:before="80"/>
      </w:pPr>
      <w:r>
        <w:t xml:space="preserve"/>
      </w:r>
    </w:p>
    <w:p>
      <w:pPr>
        <w:pBdr>
          <w:top w:val="single" w:color="C8940A" w:sz="6"/>
          <w:bottom w:val="single" w:color="C8940A" w:sz="6"/>
        </w:pBdr>
        <w:spacing w:after="100" w:before="200"/>
        <w:jc w:val="center"/>
      </w:pPr>
      <w:r>
        <w:rPr>
          <w:rFonts w:ascii="Calibri Black" w:cs="Calibri Black" w:eastAsia="Calibri Black" w:hAnsi="Calibri Black"/>
          <w:b/>
          <w:bCs/>
          <w:color w:val="001F4D"/>
          <w:sz w:val="26"/>
          <w:szCs w:val="26"/>
        </w:rPr>
        <w:t xml:space="preserve">BUILD THE APP. DIGITIZE THE OPERATION. SCALE ACROSS AFRICA.</w:t>
      </w:r>
    </w:p>
    <w:p>
      <w:pPr>
        <w:spacing w:after="80" w:before="80"/>
      </w:pPr>
      <w:r>
        <w:t xml:space="preserve"/>
      </w:r>
    </w:p>
    <w:p>
      <w:pPr>
        <w:spacing w:after="60" w:before="60"/>
      </w:pPr>
      <w:r>
        <w:rPr>
          <w:rFonts w:ascii="Calibri" w:cs="Calibri" w:eastAsia="Calibri" w:hAnsi="Calibri"/>
          <w:color w:val="475569"/>
          <w:sz w:val="22"/>
          <w:szCs w:val="22"/>
        </w:rPr>
        <w:t xml:space="preserve">Six Cargo and Sami Agency have already built the hardest part. Real warehouses. Real trucks. Real customs relationships. 15 years of trusted operations. The SAMI SIX APP is the digital interface that makes all of it accessible to every SME with a smartphone in Kariakoo, Mwanza, Lubumbashi, Lusaka, and Kampala.</w:t>
      </w:r>
    </w:p>
    <w:p>
      <w:pPr>
        <w:spacing w:after="80" w:before="80"/>
      </w:pPr>
      <w:r>
        <w:t xml:space="preserve"/>
      </w:r>
    </w:p>
    <w:p>
      <w:pPr>
        <w:spacing w:after="60" w:before="60"/>
        <w:jc w:val="center"/>
      </w:pPr>
      <w:r>
        <w:rPr>
          <w:rFonts w:ascii="Calibri" w:cs="Calibri" w:eastAsia="Calibri" w:hAnsi="Calibri"/>
          <w:b/>
          <w:bCs/>
          <w:color w:val="001F4D"/>
          <w:sz w:val="20"/>
          <w:szCs w:val="20"/>
        </w:rPr>
        <w:t xml:space="preserve">Six Cargo  ·  Sami Agency  ·  Congo/Faru Street, Dar es Salaam  ·  Tanzania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1F4D" w:sz="4"/>
      </w:pBdr>
      <w:tabs>
        <w:tab w:val="right" w:pos="9360"/>
      </w:tabs>
      <w:spacing w:after="0" w:before="80"/>
    </w:pPr>
    <w:r>
      <w:rPr>
        <w:rFonts w:ascii="Calibri" w:cs="Calibri" w:eastAsia="Calibri" w:hAnsi="Calibri"/>
        <w:color w:val="64748B"/>
        <w:sz w:val="16"/>
        <w:szCs w:val="16"/>
      </w:rPr>
      <w:t xml:space="preserve">Six Cargo  ·  Sami Agency  ·  Dar es Salaam, Tanzania</w:t>
    </w:r>
    <w:r>
      <w:rPr>
        <w:rFonts w:ascii="Calibri" w:cs="Calibri" w:eastAsia="Calibri" w:hAnsi="Calibri"/>
        <w:color w:val="64748B"/>
        <w:sz w:val="16"/>
        <w:szCs w:val="16"/>
      </w:rPr>
      <w:t xml:space="preserve">	Page </w:t>
    </w:r>
    <w:r>
      <w:rPr>
        <w:rFonts w:ascii="Calibri" w:cs="Calibri" w:eastAsia="Calibri" w:hAnsi="Calibri"/>
        <w:color w:val="001F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1F4D" w:sz="4"/>
      </w:pBdr>
      <w:tabs>
        <w:tab w:val="right" w:pos="9360"/>
      </w:tabs>
      <w:spacing w:after="120" w:before="0"/>
    </w:pPr>
    <w:r>
      <w:rPr>
        <w:rFonts w:ascii="Calibri" w:cs="Calibri" w:eastAsia="Calibri" w:hAnsi="Calibri"/>
        <w:b/>
        <w:bCs/>
        <w:color w:val="64748B"/>
        <w:sz w:val="18"/>
        <w:szCs w:val="18"/>
      </w:rPr>
      <w:t xml:space="preserve">SAMI SIX APP  |  Real App Development Cost Estimate</w:t>
    </w:r>
    <w:r>
      <w:rPr>
        <w:rFonts w:ascii="Calibri" w:cs="Calibri" w:eastAsia="Calibri" w:hAnsi="Calibri"/>
        <w:b/>
        <w:bCs/>
        <w:color w:val="C8940A"/>
        <w:sz w:val="18"/>
        <w:szCs w:val="18"/>
      </w:rPr>
      <w:t xml:space="preserve">	CONFIDENTIAL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2026-06-07T12:51:37.795Z</dcterms:created>
  <dcterms:modified xsi:type="dcterms:W3CDTF">2026-06-07T12:51:37.806Z</dcterms:modified>
</cp:coreProperties>
</file>

<file path=docProps/custom.xml><?xml version="1.0" encoding="utf-8"?>
<Properties xmlns="http://schemas.openxmlformats.org/officeDocument/2006/custom-properties" xmlns:vt="http://schemas.openxmlformats.org/officeDocument/2006/docPropsVTypes"/>
</file>