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СРО 1. Краткий отчёт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публикация веб-проекта AEON // Central Information Network в облаке AWS и оценка киберрисков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Русланов Мейримжан Русланулы, группа СИБ-32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О чём работа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Нужно было взять собственный сайт, выложить его в публичное облако Amazon Web Services и настроить так, чтобы каждое изменение в коде попадало на сайт без ручной загрузки файлов. Дополнительно требовалось оценить, какие угрозы информационной безопасности появляются при такой схеме.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 качестве проекта использован сайт-терминал </w:t>
      </w:r>
      <w:r w:rsidDel="00000000" w:rsidR="00000000" w:rsidRPr="00000000">
        <w:rPr>
          <w:b w:val="1"/>
          <w:bCs w:val="1"/>
          <w:rtl w:val="0"/>
        </w:rPr>
        <w:t xml:space="preserve">AEON Central Information Network</w:t>
      </w:r>
      <w:r w:rsidDel="00000000" w:rsidR="00000000" w:rsidRPr="00000000">
        <w:rPr>
          <w:rtl w:val="0"/>
        </w:rPr>
        <w:t xml:space="preserve">, стилизованный под игру SIGNALIS: вымышленный государственный архив с восемью разделами, пятью уровнями допуска (от 0 до IV), десятью досье биомеханических кадров, интерактивной схемой корабля и имитацией ЭЛТ-монитора.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532"/>
        <w:tblGridChange w:id="0">
          <w:tblGrid>
            <w:gridCol w:w="2827"/>
            <w:gridCol w:w="653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Сайт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https://main.ddhfhcprh90vq.amplifyapp.com/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Исходный код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https://github.com/shiowhynasvaiblowa/Signalis-AEON-Network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Технологии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JavaScript без библиотек, inline SVG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Состав проекта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один файл index.html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Облако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AWS Amplify Hosting (CDN CloudFront, HTTPS)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Способ выкатки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 при каждом push в ветку main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Как это было сделано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Шаг 1. Репозиторий на GitHub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Сайт целиком помещается в один файл, поэтому в новый публичный репозиторий Signalis-AEON-Network загружен только index.html. Основная ветка — main. Именно из неё облако будет брать код.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86413" cy="10026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100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Шаг 2. Создание приложения в Amplify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 консоли AWS открыт сервис Amplify Hosting, выбран вариант создания нового приложения из репозитория GitHub. Доступ к репозиторию выдан через GitHub App; в списке выбраны репозиторий Signalis-AEON-Network и ветка main.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09988" cy="269273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9790" l="50321" r="0" t="16133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692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Шаг 3. Параметры сборки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Сайт статический и не требует компиляции, поэтому команда сборки оставлена пустой, а директорией публикации указан корень проекта. Amplify просто забирает файлы из репозитория и раздаёт их как есть.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62275" cy="219870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8576" l="50160" r="0" t="156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9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Шаг 4. Первое развёртывание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После сохранения настроек Amplify автоматически прошёл этапы Provision, Build, Deploy и Verify. Ветка main получила статус Deployed, а сайт — собственный адрес с готовым HTTPS-сертификатом.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130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Шаг 5. Проверка в браузере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 выданной ссылке сайт открылся с загрузочной BIOS-заставкой; затем проверены ключевые функции: переключение разделов, смена уровня допуска, открытие документов и досье, схема корабля Penrose, консоль логов и кнопка отключения ЭЛТ-помех. Всё работает так же, как при локальном запуске.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Шаг 6. Проверка автоматической выкатки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Чтобы убедиться, что связка работает, достаточно изменить файл в репозитории и сделать коммит в main: Amplify сам запустит новое развёртывание, и через минуту-две правка появится на сайте.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3. Оценка киберрисков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У статического сайта нет серверной части, базы данных и форм ввода, поэтому большинство «классических» уязвимостей (SQL-инъекции, взлом ОС сервера, открытые порты) здесь неприменимы. Основные риски связаны с учётными записями, цепочкой «репозиторий → облако» и настройками защиты на стороне браузера.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1258"/>
        <w:gridCol w:w="2078"/>
        <w:gridCol w:w="4238"/>
        <w:tblGridChange w:id="0">
          <w:tblGrid>
            <w:gridCol w:w="1786"/>
            <w:gridCol w:w="1258"/>
            <w:gridCol w:w="2078"/>
            <w:gridCol w:w="423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Возможные последствия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Меры защиты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Захват аккаунта GitHub или AWS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Подмена кода сайта и мгновенная публикация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Двухфакторная аутентификация, защита ветки main, минимальные права у GitHub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Вредоносный коммит или pull request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Скрытый скрипт на публичном сайте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Обязательная проверка изменений, запрет прямых пушей в 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Утечка секретов или личных данных через репозиторий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Публикация ключей, ФИО, почты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В проекте нет секретов; перед публикацией проверять файл; при необходимости хранить значения в переменных окружения Amplify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DDoS на уровне приложения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Недоступность сайта и расход лимитов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Кеширование на CloudFront, AWS Shield Standard, возможное подключение AWS WAF, бюджетные оповещения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Перехват трафика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Подмена содержимого по пути к пользователю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HTTPS на управляемом сертификате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Нет защитных HTTP-заголовков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Clickjacking, MIME-sniffing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в Amplify заголовки Content-Security-Policy, X-Frame-Options, X-Content-Type-Options, Referrer-Policy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Отдельное замечание: интерфейс использует inline-обработчики событий, поэтому строгая политика CSP потребует либо разрешить inline-скрипты, либо перенести обработчики в код через addEventListener. Это логичный шаг по усилению защиты в следующей версии.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 Вывод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Сайт AEON Central Information Network успешно опубликован в AWS Amplify и доступен по HTTPS. Изменения в ветке main попадают на сайт автоматически, что избавляет от ручных загрузок и снижает риск ошибок при выкатке. Отказ от серверной части и внешних библиотек сильно сужает поверхность атаки; наибольшего внимания требует защита аккаунтов GitHub и AWS, так как именно через них возможна подмена сайта. Следующие улучшения: HTTP-заголовки безопасности, защита ветки main и, при росте нагрузки, AWS WAF.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