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1D" w:rsidRPr="00B3441D" w:rsidRDefault="00B3441D" w:rsidP="008934CE"/>
    <w:p w:rsidR="003F4CD1" w:rsidRDefault="003F4CD1" w:rsidP="003F4CD1">
      <w:pPr>
        <w:pStyle w:val="Heading1"/>
        <w:numPr>
          <w:ilvl w:val="0"/>
          <w:numId w:val="5"/>
        </w:numPr>
      </w:pPr>
      <w:r>
        <w:t xml:space="preserve">Objective </w:t>
      </w:r>
      <w:r>
        <w:br/>
      </w:r>
    </w:p>
    <w:p w:rsidR="003F4CD1" w:rsidRDefault="003F4CD1" w:rsidP="003F4CD1">
      <w:pPr>
        <w:pStyle w:val="Heading2"/>
        <w:ind w:left="720"/>
        <w:rPr>
          <w:color w:val="auto"/>
          <w:sz w:val="22"/>
          <w:szCs w:val="22"/>
        </w:rPr>
      </w:pPr>
      <w:r w:rsidRPr="009C74AC">
        <w:rPr>
          <w:color w:val="auto"/>
          <w:sz w:val="22"/>
          <w:szCs w:val="22"/>
        </w:rPr>
        <w:t xml:space="preserve">The </w:t>
      </w:r>
      <w:r>
        <w:rPr>
          <w:color w:val="auto"/>
          <w:sz w:val="22"/>
          <w:szCs w:val="22"/>
        </w:rPr>
        <w:t xml:space="preserve">following </w:t>
      </w:r>
      <w:r w:rsidRPr="009C74AC">
        <w:rPr>
          <w:color w:val="auto"/>
          <w:sz w:val="22"/>
          <w:szCs w:val="22"/>
        </w:rPr>
        <w:t>document wil</w:t>
      </w:r>
      <w:r>
        <w:rPr>
          <w:color w:val="auto"/>
          <w:sz w:val="22"/>
          <w:szCs w:val="22"/>
        </w:rPr>
        <w:t xml:space="preserve">l show case how to configure </w:t>
      </w:r>
      <w:r w:rsidRPr="009C74AC">
        <w:rPr>
          <w:color w:val="auto"/>
          <w:sz w:val="22"/>
          <w:szCs w:val="22"/>
        </w:rPr>
        <w:t>and work with</w:t>
      </w:r>
      <w:r>
        <w:rPr>
          <w:color w:val="auto"/>
          <w:sz w:val="22"/>
          <w:szCs w:val="22"/>
        </w:rPr>
        <w:t xml:space="preserve"> Jasmine, an open source </w:t>
      </w:r>
      <w:r w:rsidR="003C0FDF">
        <w:rPr>
          <w:color w:val="auto"/>
          <w:sz w:val="22"/>
          <w:szCs w:val="22"/>
        </w:rPr>
        <w:t xml:space="preserve">behavior-driven </w:t>
      </w:r>
      <w:r>
        <w:rPr>
          <w:color w:val="auto"/>
          <w:sz w:val="22"/>
          <w:szCs w:val="22"/>
        </w:rPr>
        <w:t>testing framework for JavaScript. It can run on any JavaScript-enabled platform, to not intrude on the application nor the IDE</w:t>
      </w:r>
      <w:r w:rsidRPr="009C74AC">
        <w:rPr>
          <w:color w:val="auto"/>
          <w:sz w:val="22"/>
          <w:szCs w:val="22"/>
        </w:rPr>
        <w:t xml:space="preserve">. Sample code used in the document is focused on </w:t>
      </w:r>
      <w:r w:rsidR="003C0FDF">
        <w:rPr>
          <w:color w:val="auto"/>
          <w:sz w:val="22"/>
          <w:szCs w:val="22"/>
        </w:rPr>
        <w:t>testing the java script that resides in a library in SharePoint Online site.</w:t>
      </w:r>
    </w:p>
    <w:p w:rsidR="009A69B5" w:rsidRDefault="009A69B5" w:rsidP="003C0FDF"/>
    <w:p w:rsidR="00B83013" w:rsidRDefault="003C0FDF" w:rsidP="00B83013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8301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Perquisites</w:t>
      </w:r>
    </w:p>
    <w:p w:rsidR="00B83013" w:rsidRDefault="00B83013" w:rsidP="00B83013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</w:rPr>
      </w:pPr>
      <w:r w:rsidRPr="00ED0F8C">
        <w:rPr>
          <w:rFonts w:asciiTheme="majorHAnsi" w:eastAsiaTheme="majorEastAsia" w:hAnsiTheme="majorHAnsi" w:cstheme="majorBidi"/>
          <w:b/>
        </w:rPr>
        <w:t>Visual Studio 2012</w:t>
      </w:r>
      <w:r w:rsidRPr="00B83013">
        <w:rPr>
          <w:rFonts w:asciiTheme="majorHAnsi" w:eastAsiaTheme="majorEastAsia" w:hAnsiTheme="majorHAnsi" w:cstheme="majorBidi"/>
        </w:rPr>
        <w:t xml:space="preserve"> or higher versions</w:t>
      </w:r>
    </w:p>
    <w:p w:rsidR="00B83013" w:rsidRPr="00B82EE0" w:rsidRDefault="00B83013" w:rsidP="008806A4">
      <w:pPr>
        <w:pStyle w:val="Heading2"/>
        <w:numPr>
          <w:ilvl w:val="0"/>
          <w:numId w:val="7"/>
        </w:numPr>
        <w:rPr>
          <w:color w:val="auto"/>
          <w:sz w:val="22"/>
          <w:szCs w:val="22"/>
        </w:rPr>
      </w:pPr>
      <w:r w:rsidRPr="00ED0F8C">
        <w:rPr>
          <w:b/>
          <w:color w:val="auto"/>
          <w:sz w:val="22"/>
          <w:szCs w:val="22"/>
        </w:rPr>
        <w:t>Jasmine NuGet Package</w:t>
      </w:r>
      <w:r w:rsidRPr="008806A4">
        <w:rPr>
          <w:color w:val="auto"/>
          <w:sz w:val="22"/>
          <w:szCs w:val="22"/>
        </w:rPr>
        <w:t xml:space="preserve"> (</w:t>
      </w:r>
      <w:hyperlink r:id="rId6" w:history="1">
        <w:r w:rsidRPr="008806A4">
          <w:rPr>
            <w:color w:val="auto"/>
            <w:sz w:val="22"/>
            <w:szCs w:val="22"/>
          </w:rPr>
          <w:t>https://www.nuget.org/packages/jasmine/</w:t>
        </w:r>
      </w:hyperlink>
      <w:r w:rsidRPr="008806A4">
        <w:rPr>
          <w:color w:val="auto"/>
          <w:sz w:val="22"/>
          <w:szCs w:val="22"/>
        </w:rPr>
        <w:t>)</w:t>
      </w:r>
      <w:r>
        <w:rPr>
          <w:color w:val="auto"/>
          <w:sz w:val="22"/>
          <w:szCs w:val="22"/>
        </w:rPr>
        <w:t>. Later</w:t>
      </w:r>
      <w:r w:rsidRPr="00B82EE0">
        <w:rPr>
          <w:color w:val="auto"/>
          <w:sz w:val="22"/>
          <w:szCs w:val="22"/>
        </w:rPr>
        <w:t xml:space="preserve"> in the document its covered how to add the </w:t>
      </w:r>
      <w:r>
        <w:rPr>
          <w:color w:val="auto"/>
          <w:sz w:val="22"/>
          <w:szCs w:val="22"/>
        </w:rPr>
        <w:t xml:space="preserve">Jasmine NuGet Package through VS. </w:t>
      </w:r>
    </w:p>
    <w:p w:rsidR="00B83013" w:rsidRPr="00B83013" w:rsidRDefault="00B83013" w:rsidP="00B83013">
      <w:pPr>
        <w:pStyle w:val="ListParagraph"/>
        <w:ind w:left="1440"/>
        <w:rPr>
          <w:rFonts w:asciiTheme="majorHAnsi" w:eastAsiaTheme="majorEastAsia" w:hAnsiTheme="majorHAnsi" w:cstheme="majorBidi"/>
        </w:rPr>
      </w:pPr>
    </w:p>
    <w:p w:rsidR="00B83013" w:rsidRDefault="008806A4" w:rsidP="008806A4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Jasmine</w:t>
      </w:r>
      <w:r w:rsidRPr="008806A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Implementation</w:t>
      </w:r>
    </w:p>
    <w:p w:rsidR="008806A4" w:rsidRDefault="008806A4" w:rsidP="008806A4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To get started, please create an </w:t>
      </w:r>
      <w:r w:rsidRPr="00ED0F8C">
        <w:rPr>
          <w:rFonts w:asciiTheme="majorHAnsi" w:eastAsiaTheme="majorEastAsia" w:hAnsiTheme="majorHAnsi" w:cstheme="majorBidi"/>
          <w:b/>
        </w:rPr>
        <w:t>empty project</w:t>
      </w:r>
      <w:r>
        <w:rPr>
          <w:rFonts w:asciiTheme="majorHAnsi" w:eastAsiaTheme="majorEastAsia" w:hAnsiTheme="majorHAnsi" w:cstheme="majorBidi"/>
        </w:rPr>
        <w:t xml:space="preserve"> in your Visual Studio.</w:t>
      </w:r>
    </w:p>
    <w:p w:rsidR="002926CB" w:rsidRDefault="002926CB" w:rsidP="002926CB">
      <w:pPr>
        <w:pStyle w:val="ListParagraph"/>
        <w:ind w:left="1440"/>
        <w:rPr>
          <w:rFonts w:asciiTheme="majorHAnsi" w:eastAsiaTheme="majorEastAsia" w:hAnsiTheme="majorHAnsi" w:cstheme="majorBidi"/>
        </w:rPr>
      </w:pPr>
    </w:p>
    <w:p w:rsidR="002926CB" w:rsidRDefault="002926CB" w:rsidP="00EB485A">
      <w:pPr>
        <w:pStyle w:val="ListParagraph"/>
        <w:ind w:left="0"/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5A" w:rsidRDefault="00EB485A" w:rsidP="00EB485A">
      <w:pPr>
        <w:pStyle w:val="ListParagraph"/>
        <w:ind w:left="0"/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  </w:t>
      </w:r>
    </w:p>
    <w:p w:rsidR="00EB485A" w:rsidRDefault="00EB485A" w:rsidP="00EB485A">
      <w:pPr>
        <w:pStyle w:val="ListParagraph"/>
        <w:ind w:left="0"/>
        <w:jc w:val="both"/>
        <w:rPr>
          <w:rFonts w:asciiTheme="majorHAnsi" w:eastAsiaTheme="majorEastAsia" w:hAnsiTheme="majorHAnsi" w:cstheme="majorBidi"/>
        </w:rPr>
      </w:pPr>
    </w:p>
    <w:p w:rsidR="00EB485A" w:rsidRPr="00EB485A" w:rsidRDefault="005F37F8" w:rsidP="00EB485A">
      <w:pPr>
        <w:pStyle w:val="ListParagraph"/>
        <w:numPr>
          <w:ilvl w:val="0"/>
          <w:numId w:val="8"/>
        </w:numPr>
        <w:jc w:val="both"/>
        <w:rPr>
          <w:rFonts w:asciiTheme="majorHAnsi" w:eastAsiaTheme="majorEastAsia" w:hAnsiTheme="majorHAnsi" w:cstheme="majorBidi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Now </w:t>
      </w:r>
      <w:r w:rsidRPr="00ED0F8C">
        <w:rPr>
          <w:rFonts w:ascii="Segoe UI" w:hAnsi="Segoe UI" w:cs="Segoe UI"/>
          <w:b/>
          <w:color w:val="000000"/>
          <w:sz w:val="20"/>
          <w:szCs w:val="20"/>
        </w:rPr>
        <w:t>install Jasmine</w:t>
      </w:r>
      <w:r>
        <w:rPr>
          <w:rFonts w:ascii="Segoe UI" w:hAnsi="Segoe UI" w:cs="Segoe UI"/>
          <w:color w:val="000000"/>
          <w:sz w:val="20"/>
          <w:szCs w:val="20"/>
        </w:rPr>
        <w:t xml:space="preserve"> from </w:t>
      </w:r>
      <w:r w:rsidRPr="00ED0F8C">
        <w:rPr>
          <w:rFonts w:ascii="Segoe UI" w:hAnsi="Segoe UI" w:cs="Segoe UI"/>
          <w:b/>
          <w:color w:val="000000"/>
          <w:sz w:val="20"/>
          <w:szCs w:val="20"/>
        </w:rPr>
        <w:t>NuG</w:t>
      </w:r>
      <w:r w:rsidR="00EB485A" w:rsidRPr="00ED0F8C">
        <w:rPr>
          <w:rFonts w:ascii="Segoe UI" w:hAnsi="Segoe UI" w:cs="Segoe UI"/>
          <w:b/>
          <w:color w:val="000000"/>
          <w:sz w:val="20"/>
          <w:szCs w:val="20"/>
        </w:rPr>
        <w:t>et</w:t>
      </w:r>
      <w:r w:rsidR="00EB485A">
        <w:rPr>
          <w:rFonts w:ascii="Segoe UI" w:hAnsi="Segoe UI" w:cs="Segoe UI"/>
          <w:color w:val="000000"/>
          <w:sz w:val="20"/>
          <w:szCs w:val="20"/>
        </w:rPr>
        <w:t xml:space="preserve"> Package manager. Once you are done, the required files would be added to your project.</w:t>
      </w:r>
    </w:p>
    <w:p w:rsidR="00EB485A" w:rsidRDefault="00EB485A" w:rsidP="00EB485A">
      <w:pPr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>
            <wp:extent cx="5938520" cy="380809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EB485A" w:rsidRDefault="00EB485A" w:rsidP="00EB485A">
      <w:pPr>
        <w:jc w:val="both"/>
        <w:rPr>
          <w:rFonts w:asciiTheme="majorHAnsi" w:eastAsiaTheme="majorEastAsia" w:hAnsiTheme="majorHAnsi" w:cstheme="majorBidi"/>
        </w:rPr>
      </w:pPr>
    </w:p>
    <w:p w:rsidR="00EB485A" w:rsidRPr="00184A5A" w:rsidRDefault="00EB485A" w:rsidP="00EB485A">
      <w:pPr>
        <w:pStyle w:val="ListParagraph"/>
        <w:numPr>
          <w:ilvl w:val="0"/>
          <w:numId w:val="8"/>
        </w:numPr>
        <w:jc w:val="both"/>
        <w:rPr>
          <w:rFonts w:asciiTheme="majorHAnsi" w:eastAsiaTheme="majorEastAsia" w:hAnsiTheme="majorHAnsi" w:cstheme="majorBidi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Now please add a new </w:t>
      </w:r>
      <w:r w:rsidRPr="00ED0F8C">
        <w:rPr>
          <w:rFonts w:ascii="Segoe UI" w:hAnsi="Segoe UI" w:cs="Segoe UI"/>
          <w:b/>
          <w:color w:val="000000"/>
          <w:sz w:val="20"/>
          <w:szCs w:val="20"/>
        </w:rPr>
        <w:t>HTML file</w:t>
      </w:r>
      <w:r>
        <w:rPr>
          <w:rFonts w:ascii="Segoe UI" w:hAnsi="Segoe UI" w:cs="Segoe UI"/>
          <w:color w:val="000000"/>
          <w:sz w:val="20"/>
          <w:szCs w:val="20"/>
        </w:rPr>
        <w:t xml:space="preserve"> on your Jasmine project, this is the page where we can see the test cases in actions, and add all the references as follows.</w:t>
      </w:r>
      <w:r w:rsidR="00184A5A">
        <w:rPr>
          <w:rFonts w:ascii="Segoe UI" w:hAnsi="Segoe UI" w:cs="Segoe UI"/>
          <w:color w:val="000000"/>
          <w:sz w:val="20"/>
          <w:szCs w:val="20"/>
        </w:rPr>
        <w:t xml:space="preserve"> Please do not forget to </w:t>
      </w:r>
      <w:r w:rsidR="00184A5A" w:rsidRPr="00ED0F8C">
        <w:rPr>
          <w:rFonts w:ascii="Segoe UI" w:hAnsi="Segoe UI" w:cs="Segoe UI"/>
          <w:b/>
          <w:color w:val="000000"/>
          <w:sz w:val="20"/>
          <w:szCs w:val="20"/>
        </w:rPr>
        <w:t>include the js files</w:t>
      </w:r>
      <w:r w:rsidR="00160447">
        <w:rPr>
          <w:rFonts w:ascii="Segoe UI" w:hAnsi="Segoe UI" w:cs="Segoe UI"/>
          <w:color w:val="000000"/>
          <w:sz w:val="20"/>
          <w:szCs w:val="20"/>
        </w:rPr>
        <w:t xml:space="preserve"> where we have </w:t>
      </w:r>
      <w:proofErr w:type="gramStart"/>
      <w:r w:rsidR="00160447">
        <w:rPr>
          <w:rFonts w:ascii="Segoe UI" w:hAnsi="Segoe UI" w:cs="Segoe UI"/>
          <w:color w:val="000000"/>
          <w:sz w:val="20"/>
          <w:szCs w:val="20"/>
        </w:rPr>
        <w:t xml:space="preserve">actually </w:t>
      </w:r>
      <w:r w:rsidR="00184A5A">
        <w:rPr>
          <w:rFonts w:ascii="Segoe UI" w:hAnsi="Segoe UI" w:cs="Segoe UI"/>
          <w:color w:val="000000"/>
          <w:sz w:val="20"/>
          <w:szCs w:val="20"/>
        </w:rPr>
        <w:t>written</w:t>
      </w:r>
      <w:proofErr w:type="gramEnd"/>
      <w:r w:rsidR="00184A5A">
        <w:rPr>
          <w:rFonts w:ascii="Segoe UI" w:hAnsi="Segoe UI" w:cs="Segoe UI"/>
          <w:color w:val="000000"/>
          <w:sz w:val="20"/>
          <w:szCs w:val="20"/>
        </w:rPr>
        <w:t xml:space="preserve"> the validations, jQuery, jQuery (if needed). Here </w:t>
      </w:r>
      <w:r w:rsidR="00184A5A" w:rsidRPr="00ED0F8C">
        <w:rPr>
          <w:rFonts w:ascii="Segoe UI" w:hAnsi="Segoe UI" w:cs="Segoe UI"/>
          <w:b/>
          <w:color w:val="000000"/>
          <w:sz w:val="20"/>
          <w:szCs w:val="20"/>
        </w:rPr>
        <w:t>IndexTests.js</w:t>
      </w:r>
      <w:r w:rsidR="00184A5A">
        <w:rPr>
          <w:rFonts w:ascii="Segoe UI" w:hAnsi="Segoe UI" w:cs="Segoe UI"/>
          <w:color w:val="000000"/>
          <w:sz w:val="20"/>
          <w:szCs w:val="20"/>
        </w:rPr>
        <w:t xml:space="preserve"> is the file where we are going to write the test cases.</w:t>
      </w:r>
      <w:r w:rsidR="00B11420">
        <w:rPr>
          <w:rFonts w:ascii="Segoe UI" w:hAnsi="Segoe UI" w:cs="Segoe UI"/>
          <w:color w:val="000000"/>
          <w:sz w:val="20"/>
          <w:szCs w:val="20"/>
        </w:rPr>
        <w:t xml:space="preserve"> (Note: Please refer to the images below for code.)</w:t>
      </w:r>
    </w:p>
    <w:p w:rsidR="00184A5A" w:rsidRDefault="00184A5A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B11420" w:rsidRPr="00EB485A" w:rsidRDefault="00B11420" w:rsidP="00184A5A">
      <w:pPr>
        <w:pStyle w:val="ListParagraph"/>
        <w:ind w:left="1440"/>
        <w:jc w:val="both"/>
        <w:rPr>
          <w:rFonts w:asciiTheme="majorHAnsi" w:eastAsiaTheme="majorEastAsia" w:hAnsiTheme="majorHAnsi" w:cstheme="majorBidi"/>
        </w:rPr>
      </w:pPr>
    </w:p>
    <w:p w:rsidR="00EB485A" w:rsidRDefault="00EB485A" w:rsidP="00EB485A">
      <w:pPr>
        <w:pStyle w:val="ListParagraph"/>
        <w:ind w:left="0"/>
        <w:jc w:val="both"/>
        <w:rPr>
          <w:rFonts w:asciiTheme="majorHAnsi" w:eastAsiaTheme="majorEastAsia" w:hAnsiTheme="majorHAnsi" w:cstheme="majorBidi"/>
        </w:rPr>
      </w:pPr>
    </w:p>
    <w:p w:rsidR="00EB485A" w:rsidRDefault="00EB485A" w:rsidP="00EB485A">
      <w:pPr>
        <w:pStyle w:val="ListParagraph"/>
        <w:ind w:left="1440"/>
        <w:rPr>
          <w:rFonts w:asciiTheme="majorHAnsi" w:eastAsiaTheme="majorEastAsia" w:hAnsiTheme="majorHAnsi" w:cstheme="majorBidi"/>
          <w:noProof/>
        </w:rPr>
      </w:pPr>
    </w:p>
    <w:p w:rsidR="00184A5A" w:rsidRPr="00B11420" w:rsidRDefault="00184A5A" w:rsidP="00B1142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</w:rPr>
      </w:pPr>
      <w:r>
        <w:rPr>
          <w:rFonts w:ascii="Segoe UI" w:hAnsi="Segoe UI" w:cs="Segoe UI"/>
          <w:color w:val="000000"/>
          <w:sz w:val="20"/>
          <w:szCs w:val="20"/>
        </w:rPr>
        <w:t>Please go to your </w:t>
      </w:r>
      <w:r w:rsidRPr="00ED0F8C">
        <w:rPr>
          <w:rStyle w:val="Emphasis"/>
          <w:rFonts w:ascii="Segoe UI" w:hAnsi="Segoe UI" w:cs="Segoe UI"/>
          <w:b/>
          <w:color w:val="000000"/>
          <w:sz w:val="20"/>
          <w:szCs w:val="20"/>
        </w:rPr>
        <w:t>IndexTest.js</w:t>
      </w:r>
      <w:r>
        <w:rPr>
          <w:rFonts w:ascii="Segoe UI" w:hAnsi="Segoe UI" w:cs="Segoe UI"/>
          <w:color w:val="000000"/>
          <w:sz w:val="20"/>
          <w:szCs w:val="20"/>
        </w:rPr>
        <w:t xml:space="preserve"> file and create a suit and spec as preceding.    </w:t>
      </w:r>
      <w:r w:rsidRPr="00B11420">
        <w:rPr>
          <w:rFonts w:ascii="Segoe UI" w:hAnsi="Segoe UI" w:cs="Segoe UI"/>
          <w:color w:val="000000"/>
          <w:sz w:val="20"/>
          <w:szCs w:val="20"/>
        </w:rPr>
        <w:t xml:space="preserve">       </w:t>
      </w:r>
    </w:p>
    <w:p w:rsidR="00184A5A" w:rsidRDefault="00184A5A" w:rsidP="00184A5A">
      <w:pPr>
        <w:pStyle w:val="ListParagraph"/>
        <w:ind w:left="0"/>
        <w:rPr>
          <w:rFonts w:ascii="Segoe UI" w:hAnsi="Segoe UI" w:cs="Segoe UI"/>
          <w:color w:val="000000"/>
          <w:sz w:val="20"/>
          <w:szCs w:val="20"/>
        </w:rPr>
      </w:pPr>
    </w:p>
    <w:p w:rsidR="00184A5A" w:rsidRPr="00B11420" w:rsidRDefault="00184A5A" w:rsidP="00184A5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</w:rPr>
      </w:pP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Now let</w:t>
      </w:r>
      <w:r w:rsidR="00ED0F8C">
        <w:rPr>
          <w:rFonts w:ascii="Segoe UI" w:hAnsi="Segoe UI" w:cs="Segoe UI"/>
          <w:color w:val="000000"/>
          <w:sz w:val="20"/>
          <w:szCs w:val="20"/>
        </w:rPr>
        <w:t xml:space="preserve"> u</w:t>
      </w:r>
      <w:r>
        <w:rPr>
          <w:rFonts w:ascii="Segoe UI" w:hAnsi="Segoe UI" w:cs="Segoe UI"/>
          <w:color w:val="000000"/>
          <w:sz w:val="20"/>
          <w:szCs w:val="20"/>
        </w:rPr>
        <w:t xml:space="preserve">s go and find whether the test is passed or not. Please run the </w:t>
      </w:r>
      <w:r w:rsidRPr="00ED0F8C">
        <w:rPr>
          <w:rFonts w:ascii="Segoe UI" w:hAnsi="Segoe UI" w:cs="Segoe UI"/>
          <w:b/>
          <w:color w:val="000000"/>
          <w:sz w:val="20"/>
          <w:szCs w:val="20"/>
        </w:rPr>
        <w:t>SpecRunner.html</w:t>
      </w:r>
      <w:r>
        <w:rPr>
          <w:rFonts w:ascii="Segoe UI" w:hAnsi="Segoe UI" w:cs="Segoe UI"/>
          <w:color w:val="000000"/>
          <w:sz w:val="20"/>
          <w:szCs w:val="20"/>
        </w:rPr>
        <w:t xml:space="preserve"> page again. I</w:t>
      </w:r>
      <w:r w:rsidR="003F33FB">
        <w:rPr>
          <w:rFonts w:ascii="Segoe UI" w:hAnsi="Segoe UI" w:cs="Segoe UI"/>
          <w:color w:val="000000"/>
          <w:sz w:val="20"/>
          <w:szCs w:val="20"/>
        </w:rPr>
        <w:t>n testing framework to avoid alerts,</w:t>
      </w:r>
      <w:r>
        <w:rPr>
          <w:rFonts w:ascii="Segoe UI" w:hAnsi="Segoe UI" w:cs="Segoe UI"/>
          <w:color w:val="000000"/>
          <w:sz w:val="20"/>
          <w:szCs w:val="20"/>
        </w:rPr>
        <w:t xml:space="preserve"> you must create a spy for </w:t>
      </w:r>
      <w:r w:rsidR="00ED0F8C" w:rsidRPr="00ED0F8C">
        <w:rPr>
          <w:rFonts w:ascii="Segoe UI" w:hAnsi="Segoe UI" w:cs="Segoe UI"/>
          <w:b/>
          <w:color w:val="000000"/>
          <w:sz w:val="20"/>
          <w:szCs w:val="20"/>
        </w:rPr>
        <w:t>window. alert</w:t>
      </w:r>
      <w:r>
        <w:rPr>
          <w:rFonts w:ascii="Segoe UI" w:hAnsi="Segoe UI" w:cs="Segoe UI"/>
          <w:color w:val="000000"/>
          <w:sz w:val="20"/>
          <w:szCs w:val="20"/>
        </w:rPr>
        <w:t xml:space="preserve"> function and add it to the </w:t>
      </w:r>
      <w:r w:rsidRPr="00ED0F8C">
        <w:rPr>
          <w:rStyle w:val="Emphasis"/>
          <w:rFonts w:ascii="Segoe UI" w:hAnsi="Segoe UI" w:cs="Segoe UI"/>
          <w:b/>
          <w:color w:val="000000"/>
          <w:sz w:val="20"/>
          <w:szCs w:val="20"/>
        </w:rPr>
        <w:t>beforeEach</w:t>
      </w:r>
      <w:r>
        <w:rPr>
          <w:rFonts w:ascii="Segoe UI" w:hAnsi="Segoe UI" w:cs="Segoe UI"/>
          <w:color w:val="000000"/>
          <w:sz w:val="20"/>
          <w:szCs w:val="20"/>
        </w:rPr>
        <w:t> so that it can be used for each specs.</w:t>
      </w:r>
    </w:p>
    <w:p w:rsidR="00B11420" w:rsidRPr="00B11420" w:rsidRDefault="00B11420" w:rsidP="00B11420">
      <w:pPr>
        <w:pStyle w:val="ListParagraph"/>
        <w:rPr>
          <w:rFonts w:asciiTheme="majorHAnsi" w:eastAsiaTheme="majorEastAsia" w:hAnsiTheme="majorHAnsi" w:cstheme="majorBid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11420" w:rsidTr="00B11420">
        <w:tc>
          <w:tcPr>
            <w:tcW w:w="9350" w:type="dxa"/>
          </w:tcPr>
          <w:p w:rsidR="00B11420" w:rsidRDefault="00B11420" w:rsidP="00B11420">
            <w:pPr>
              <w:pStyle w:val="ListParagraph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Segoe UI" w:hAnsi="Segoe UI" w:cs="Segoe U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F017335" wp14:editId="55ADA19A">
                  <wp:extent cx="5967683" cy="149531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988" cy="1501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420" w:rsidRPr="00184A5A" w:rsidRDefault="00B11420" w:rsidP="00B11420">
      <w:pPr>
        <w:pStyle w:val="ListParagraph"/>
        <w:ind w:left="1440"/>
        <w:rPr>
          <w:rFonts w:asciiTheme="majorHAnsi" w:eastAsiaTheme="majorEastAsia" w:hAnsiTheme="majorHAnsi" w:cstheme="majorBidi"/>
        </w:rPr>
      </w:pPr>
    </w:p>
    <w:p w:rsidR="00B11420" w:rsidRDefault="00184A5A" w:rsidP="00184A5A">
      <w:pPr>
        <w:rPr>
          <w:rFonts w:ascii="Segoe UI" w:hAnsi="Segoe UI" w:cs="Segoe UI"/>
          <w:color w:val="000000"/>
          <w:sz w:val="20"/>
          <w:szCs w:val="20"/>
        </w:rPr>
      </w:pPr>
      <w:r w:rsidRPr="00184A5A">
        <w:rPr>
          <w:rFonts w:ascii="Segoe UI" w:hAnsi="Segoe UI" w:cs="Segoe UI"/>
          <w:color w:val="000000"/>
          <w:sz w:val="20"/>
          <w:szCs w:val="20"/>
        </w:rPr>
        <w:t xml:space="preserve">            </w:t>
      </w:r>
    </w:p>
    <w:p w:rsidR="00B11420" w:rsidRDefault="00B11420" w:rsidP="00184A5A">
      <w:pPr>
        <w:rPr>
          <w:rFonts w:ascii="Segoe UI" w:hAnsi="Segoe UI" w:cs="Segoe UI"/>
          <w:color w:val="000000"/>
          <w:sz w:val="20"/>
          <w:szCs w:val="20"/>
        </w:rPr>
      </w:pPr>
    </w:p>
    <w:p w:rsidR="00B11420" w:rsidRDefault="00B11420" w:rsidP="00184A5A">
      <w:pPr>
        <w:rPr>
          <w:rFonts w:ascii="Segoe UI" w:hAnsi="Segoe UI" w:cs="Segoe UI"/>
          <w:color w:val="000000"/>
          <w:sz w:val="20"/>
          <w:szCs w:val="20"/>
        </w:rPr>
      </w:pPr>
    </w:p>
    <w:p w:rsidR="00B11420" w:rsidRDefault="00B11420" w:rsidP="00184A5A">
      <w:pPr>
        <w:rPr>
          <w:rFonts w:ascii="Segoe UI" w:hAnsi="Segoe UI" w:cs="Segoe UI"/>
          <w:color w:val="000000"/>
          <w:sz w:val="20"/>
          <w:szCs w:val="20"/>
        </w:rPr>
      </w:pPr>
    </w:p>
    <w:p w:rsidR="00B11420" w:rsidRPr="008934CE" w:rsidRDefault="00B11420" w:rsidP="008934CE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934C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Code:</w:t>
      </w:r>
    </w:p>
    <w:p w:rsidR="00B11420" w:rsidRDefault="00B11420" w:rsidP="00B11420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Jasmine</w:t>
      </w:r>
    </w:p>
    <w:p w:rsidR="00B11420" w:rsidRPr="00B11420" w:rsidRDefault="00B11420" w:rsidP="00B11420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420" w:rsidTr="00C82EC1">
        <w:tc>
          <w:tcPr>
            <w:tcW w:w="9350" w:type="dxa"/>
          </w:tcPr>
          <w:p w:rsidR="00B11420" w:rsidRPr="00B11420" w:rsidRDefault="00B11420" w:rsidP="00B1142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eastAsiaTheme="majorEastAsia" w:hAnsiTheme="majorHAnsi" w:cstheme="majorBidi"/>
                <w:highlight w:val="yellow"/>
              </w:rPr>
            </w:pPr>
            <w:r w:rsidRPr="00B11420">
              <w:rPr>
                <w:rFonts w:asciiTheme="majorHAnsi" w:eastAsiaTheme="majorEastAsia" w:hAnsiTheme="majorHAnsi" w:cstheme="majorBidi"/>
                <w:highlight w:val="yellow"/>
              </w:rPr>
              <w:t>SpecRunner.Html</w:t>
            </w:r>
          </w:p>
        </w:tc>
      </w:tr>
      <w:tr w:rsidR="00B11420" w:rsidTr="00C82EC1">
        <w:tc>
          <w:tcPr>
            <w:tcW w:w="9350" w:type="dxa"/>
          </w:tcPr>
          <w:p w:rsidR="00B11420" w:rsidRPr="00B11420" w:rsidRDefault="00B11420" w:rsidP="00C82EC1">
            <w:pPr>
              <w:pStyle w:val="ListParagraph"/>
              <w:ind w:left="0"/>
              <w:jc w:val="both"/>
              <w:rPr>
                <w:rFonts w:asciiTheme="majorHAnsi" w:eastAsiaTheme="majorEastAsia" w:hAnsiTheme="majorHAnsi" w:cstheme="majorBidi"/>
                <w:highlight w:val="yellow"/>
              </w:rPr>
            </w:pPr>
            <w:r w:rsidRPr="00B11420">
              <w:rPr>
                <w:highlight w:val="yellow"/>
              </w:rPr>
              <w:object w:dxaOrig="16845" w:dyaOrig="9855">
                <v:shape id="_x0000_i1025" type="#_x0000_t75" style="width:467.25pt;height:273.75pt" o:ole="">
                  <v:imagedata r:id="rId10" o:title=""/>
                </v:shape>
                <o:OLEObject Type="Embed" ProgID="PBrush" ShapeID="_x0000_i1025" DrawAspect="Content" ObjectID="_1552302313" r:id="rId11"/>
              </w:object>
            </w:r>
          </w:p>
        </w:tc>
      </w:tr>
      <w:tr w:rsidR="00B11420" w:rsidTr="00C82EC1">
        <w:tc>
          <w:tcPr>
            <w:tcW w:w="9350" w:type="dxa"/>
          </w:tcPr>
          <w:p w:rsidR="00B11420" w:rsidRPr="00B11420" w:rsidRDefault="00B11420" w:rsidP="00C82EC1">
            <w:pPr>
              <w:pStyle w:val="ListParagraph"/>
              <w:ind w:left="0"/>
              <w:jc w:val="both"/>
              <w:rPr>
                <w:highlight w:val="yellow"/>
              </w:rPr>
            </w:pPr>
          </w:p>
        </w:tc>
      </w:tr>
      <w:tr w:rsidR="00B11420" w:rsidTr="00C82EC1">
        <w:tc>
          <w:tcPr>
            <w:tcW w:w="9350" w:type="dxa"/>
          </w:tcPr>
          <w:p w:rsidR="00B11420" w:rsidRPr="00B11420" w:rsidRDefault="00B11420" w:rsidP="00B1142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eastAsiaTheme="majorEastAsia" w:hAnsiTheme="majorHAnsi" w:cstheme="majorBidi"/>
                <w:highlight w:val="yellow"/>
              </w:rPr>
            </w:pPr>
            <w:r>
              <w:rPr>
                <w:rFonts w:asciiTheme="majorHAnsi" w:eastAsiaTheme="majorEastAsia" w:hAnsiTheme="majorHAnsi" w:cstheme="majorBidi"/>
                <w:highlight w:val="yellow"/>
              </w:rPr>
              <w:t>IndexTest.js</w:t>
            </w:r>
          </w:p>
        </w:tc>
      </w:tr>
      <w:tr w:rsidR="00C069D7" w:rsidTr="00C82EC1">
        <w:tc>
          <w:tcPr>
            <w:tcW w:w="9350" w:type="dxa"/>
          </w:tcPr>
          <w:p w:rsidR="00C069D7" w:rsidRDefault="00C069D7" w:rsidP="00C069D7">
            <w:pPr>
              <w:pStyle w:val="ListParagraph"/>
              <w:jc w:val="both"/>
              <w:rPr>
                <w:rFonts w:asciiTheme="majorHAnsi" w:eastAsiaTheme="majorEastAsia" w:hAnsiTheme="majorHAnsi" w:cstheme="majorBidi"/>
                <w:highlight w:val="yellow"/>
              </w:rPr>
            </w:pPr>
            <w:r>
              <w:object w:dxaOrig="13650" w:dyaOrig="10005">
                <v:shape id="_x0000_i1030" type="#_x0000_t75" style="width:467.25pt;height:342.75pt" o:ole="">
                  <v:imagedata r:id="rId12" o:title=""/>
                </v:shape>
                <o:OLEObject Type="Embed" ProgID="PBrush" ShapeID="_x0000_i1030" DrawAspect="Content" ObjectID="_1552302314" r:id="rId13"/>
              </w:object>
            </w:r>
          </w:p>
        </w:tc>
      </w:tr>
      <w:tr w:rsidR="00B11420" w:rsidTr="00C82EC1">
        <w:tc>
          <w:tcPr>
            <w:tcW w:w="9350" w:type="dxa"/>
          </w:tcPr>
          <w:p w:rsidR="00B11420" w:rsidRPr="00C069D7" w:rsidRDefault="00C069D7" w:rsidP="00C069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eastAsiaTheme="majorEastAsia" w:hAnsiTheme="majorHAnsi" w:cstheme="majorBidi"/>
                <w:highlight w:val="yellow"/>
              </w:rPr>
            </w:pPr>
            <w:r w:rsidRPr="00C069D7">
              <w:rPr>
                <w:rFonts w:asciiTheme="majorHAnsi" w:eastAsiaTheme="majorEastAsia" w:hAnsiTheme="majorHAnsi" w:cstheme="majorBidi"/>
                <w:highlight w:val="yellow"/>
              </w:rPr>
              <w:lastRenderedPageBreak/>
              <w:t>JS File</w:t>
            </w:r>
          </w:p>
        </w:tc>
      </w:tr>
      <w:tr w:rsidR="00C069D7" w:rsidTr="00C82EC1">
        <w:tc>
          <w:tcPr>
            <w:tcW w:w="9350" w:type="dxa"/>
          </w:tcPr>
          <w:p w:rsidR="00C069D7" w:rsidRPr="00C069D7" w:rsidRDefault="00C069D7" w:rsidP="00C069D7">
            <w:pPr>
              <w:pStyle w:val="ListParagraph"/>
              <w:jc w:val="both"/>
              <w:rPr>
                <w:rFonts w:asciiTheme="majorHAnsi" w:eastAsiaTheme="majorEastAsia" w:hAnsiTheme="majorHAnsi" w:cstheme="majorBidi"/>
                <w:highlight w:val="yellow"/>
              </w:rPr>
            </w:pPr>
            <w:r>
              <w:object w:dxaOrig="9285" w:dyaOrig="11115">
                <v:shape id="_x0000_i1032" type="#_x0000_t75" style="width:464.25pt;height:555.75pt" o:ole="">
                  <v:imagedata r:id="rId14" o:title=""/>
                </v:shape>
                <o:OLEObject Type="Embed" ProgID="PBrush" ShapeID="_x0000_i1032" DrawAspect="Content" ObjectID="_1552302315" r:id="rId15"/>
              </w:object>
            </w:r>
          </w:p>
        </w:tc>
      </w:tr>
      <w:tr w:rsidR="00C069D7" w:rsidTr="00C82EC1">
        <w:tc>
          <w:tcPr>
            <w:tcW w:w="9350" w:type="dxa"/>
          </w:tcPr>
          <w:p w:rsidR="00C069D7" w:rsidRPr="00C069D7" w:rsidRDefault="00C069D7" w:rsidP="00C069D7">
            <w:pPr>
              <w:pStyle w:val="ListParagraph"/>
              <w:jc w:val="both"/>
              <w:rPr>
                <w:rFonts w:asciiTheme="majorHAnsi" w:eastAsiaTheme="majorEastAsia" w:hAnsiTheme="majorHAnsi" w:cstheme="majorBidi"/>
                <w:highlight w:val="yellow"/>
              </w:rPr>
            </w:pPr>
            <w:r>
              <w:object w:dxaOrig="15570" w:dyaOrig="9630">
                <v:shape id="_x0000_i1034" type="#_x0000_t75" style="width:474pt;height:384pt" o:ole="">
                  <v:imagedata r:id="rId16" o:title=""/>
                </v:shape>
                <o:OLEObject Type="Embed" ProgID="PBrush" ShapeID="_x0000_i1034" DrawAspect="Content" ObjectID="_1552302316" r:id="rId17"/>
              </w:object>
            </w:r>
          </w:p>
        </w:tc>
      </w:tr>
    </w:tbl>
    <w:p w:rsidR="00B11420" w:rsidRDefault="00184A5A" w:rsidP="00184A5A">
      <w:pPr>
        <w:rPr>
          <w:rFonts w:ascii="Segoe UI" w:hAnsi="Segoe UI" w:cs="Segoe UI"/>
          <w:color w:val="000000"/>
          <w:sz w:val="20"/>
          <w:szCs w:val="20"/>
        </w:rPr>
      </w:pPr>
      <w:r w:rsidRPr="00184A5A">
        <w:rPr>
          <w:rFonts w:ascii="Segoe UI" w:hAnsi="Segoe UI" w:cs="Segoe UI"/>
          <w:color w:val="000000"/>
          <w:sz w:val="20"/>
          <w:szCs w:val="20"/>
        </w:rPr>
        <w:t xml:space="preserve">                      </w:t>
      </w:r>
    </w:p>
    <w:p w:rsidR="00B11420" w:rsidRDefault="00B11420" w:rsidP="00184A5A">
      <w:pPr>
        <w:rPr>
          <w:rFonts w:ascii="Segoe UI" w:hAnsi="Segoe UI" w:cs="Segoe UI"/>
          <w:color w:val="000000"/>
          <w:sz w:val="20"/>
          <w:szCs w:val="20"/>
        </w:rPr>
      </w:pPr>
    </w:p>
    <w:p w:rsidR="00B11420" w:rsidRDefault="00B11420" w:rsidP="00184A5A">
      <w:pPr>
        <w:rPr>
          <w:rFonts w:ascii="Segoe UI" w:hAnsi="Segoe UI" w:cs="Segoe UI"/>
          <w:color w:val="000000"/>
          <w:sz w:val="20"/>
          <w:szCs w:val="20"/>
        </w:rPr>
      </w:pPr>
    </w:p>
    <w:p w:rsidR="00C81659" w:rsidRPr="00CE0681" w:rsidRDefault="00C81659" w:rsidP="008934CE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qUnit: </w:t>
      </w:r>
      <w:r w:rsidR="00CE0681" w:rsidRPr="00CE0681">
        <w:rPr>
          <w:rFonts w:ascii="Segoe UI" w:hAnsi="Segoe UI" w:cs="Segoe UI"/>
          <w:color w:val="000000"/>
          <w:sz w:val="20"/>
          <w:szCs w:val="20"/>
        </w:rPr>
        <w:t xml:space="preserve">QUnit is a powerful, easy-to-use, JavaScript unit testing framework. It's used by the jQuery project to test its </w:t>
      </w:r>
      <w:r w:rsidR="00CE0681">
        <w:rPr>
          <w:rFonts w:ascii="Segoe UI" w:hAnsi="Segoe UI" w:cs="Segoe UI"/>
          <w:color w:val="000000"/>
          <w:sz w:val="20"/>
          <w:szCs w:val="20"/>
        </w:rPr>
        <w:t xml:space="preserve">code and plugins but </w:t>
      </w:r>
      <w:proofErr w:type="gramStart"/>
      <w:r w:rsidR="00CE0681">
        <w:rPr>
          <w:rFonts w:ascii="Segoe UI" w:hAnsi="Segoe UI" w:cs="Segoe UI"/>
          <w:color w:val="000000"/>
          <w:sz w:val="20"/>
          <w:szCs w:val="20"/>
        </w:rPr>
        <w:t xml:space="preserve">is capable </w:t>
      </w:r>
      <w:r w:rsidR="00CE0681" w:rsidRPr="00CE0681">
        <w:rPr>
          <w:rFonts w:ascii="Segoe UI" w:hAnsi="Segoe UI" w:cs="Segoe UI"/>
          <w:color w:val="000000"/>
          <w:sz w:val="20"/>
          <w:szCs w:val="20"/>
        </w:rPr>
        <w:t>of testing</w:t>
      </w:r>
      <w:proofErr w:type="gramEnd"/>
      <w:r w:rsidR="00CE0681" w:rsidRPr="00CE0681">
        <w:rPr>
          <w:rFonts w:ascii="Segoe UI" w:hAnsi="Segoe UI" w:cs="Segoe UI"/>
          <w:color w:val="000000"/>
          <w:sz w:val="20"/>
          <w:szCs w:val="20"/>
        </w:rPr>
        <w:t xml:space="preserve"> any generic JavaScript code (and even capable of testing JavaScript code on the server-side).</w:t>
      </w:r>
    </w:p>
    <w:p w:rsidR="00CE0681" w:rsidRDefault="00CE0681" w:rsidP="00CE0681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934CE" w:rsidRPr="00CE0681" w:rsidRDefault="008934CE" w:rsidP="00CE0681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934C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Jasmine Vs qUnit</w:t>
      </w:r>
    </w:p>
    <w:p w:rsidR="008934CE" w:rsidRDefault="008934CE" w:rsidP="008934CE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Comparison of Jasmine and qU</w:t>
      </w:r>
      <w:r w:rsidRPr="008934C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nit statements</w:t>
      </w:r>
    </w:p>
    <w:p w:rsidR="008934CE" w:rsidRPr="005909E4" w:rsidRDefault="008934CE" w:rsidP="008934CE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color w:val="000000"/>
          <w:sz w:val="20"/>
          <w:szCs w:val="20"/>
        </w:rPr>
      </w:pPr>
      <w:r w:rsidRPr="005909E4">
        <w:rPr>
          <w:rFonts w:ascii="Segoe UI" w:hAnsi="Segoe UI" w:cs="Segoe UI"/>
          <w:b/>
          <w:color w:val="000000"/>
          <w:sz w:val="20"/>
          <w:szCs w:val="20"/>
        </w:rPr>
        <w:t>qUnit Report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8934CE" w:rsidTr="008934CE">
        <w:tc>
          <w:tcPr>
            <w:tcW w:w="9350" w:type="dxa"/>
          </w:tcPr>
          <w:p w:rsidR="008934CE" w:rsidRDefault="008934CE" w:rsidP="008934CE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 w:rsidRPr="009C4D7D">
              <w:rPr>
                <w:noProof/>
                <w:sz w:val="36"/>
                <w:szCs w:val="36"/>
              </w:rPr>
              <w:lastRenderedPageBreak/>
              <w:drawing>
                <wp:inline distT="0" distB="0" distL="0" distR="0" wp14:anchorId="5FCAE1A3" wp14:editId="053F0196">
                  <wp:extent cx="5276850" cy="3816350"/>
                  <wp:effectExtent l="0" t="0" r="0" b="0"/>
                  <wp:docPr id="2" name="Picture 2" descr="image2013-5-23 17-9-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2013-5-23 17-9-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81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34CE" w:rsidRDefault="008934CE" w:rsidP="008934CE">
      <w:pPr>
        <w:pStyle w:val="ListParagraph"/>
        <w:ind w:left="180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934CE" w:rsidRPr="005909E4" w:rsidRDefault="008934CE" w:rsidP="008934CE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color w:val="000000"/>
          <w:sz w:val="20"/>
          <w:szCs w:val="20"/>
        </w:rPr>
      </w:pPr>
      <w:r w:rsidRPr="005909E4">
        <w:rPr>
          <w:rFonts w:ascii="Segoe UI" w:hAnsi="Segoe UI" w:cs="Segoe UI"/>
          <w:b/>
          <w:color w:val="000000"/>
          <w:sz w:val="20"/>
          <w:szCs w:val="20"/>
        </w:rPr>
        <w:t>Jasmine Report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8934CE" w:rsidTr="008934CE">
        <w:tc>
          <w:tcPr>
            <w:tcW w:w="7550" w:type="dxa"/>
          </w:tcPr>
          <w:p w:rsidR="008934CE" w:rsidRDefault="008934CE" w:rsidP="008934CE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bookmarkStart w:id="0" w:name="_GoBack"/>
            <w:r w:rsidRPr="009C4D7D">
              <w:rPr>
                <w:noProof/>
                <w:sz w:val="36"/>
                <w:szCs w:val="36"/>
              </w:rPr>
              <w:drawing>
                <wp:inline distT="0" distB="0" distL="0" distR="0" wp14:anchorId="1521599F" wp14:editId="3B77F02B">
                  <wp:extent cx="5276850" cy="3797300"/>
                  <wp:effectExtent l="0" t="0" r="0" b="0"/>
                  <wp:docPr id="4" name="Picture 4" descr="image2013-5-23 17-1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2013-5-23 17-1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7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934CE" w:rsidRDefault="008934CE" w:rsidP="005909E4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/>
          <w:sz w:val="20"/>
          <w:szCs w:val="20"/>
        </w:rPr>
      </w:pPr>
      <w:r w:rsidRPr="005909E4">
        <w:rPr>
          <w:rFonts w:ascii="Segoe UI" w:hAnsi="Segoe UI" w:cs="Segoe UI"/>
          <w:color w:val="000000"/>
          <w:sz w:val="20"/>
          <w:szCs w:val="20"/>
        </w:rPr>
        <w:lastRenderedPageBreak/>
        <w:t xml:space="preserve">Jasmine sub packets, </w:t>
      </w:r>
      <w:r w:rsidRPr="005909E4">
        <w:rPr>
          <w:rFonts w:ascii="Segoe UI" w:hAnsi="Segoe UI" w:cs="Segoe UI"/>
          <w:color w:val="000000"/>
          <w:sz w:val="20"/>
          <w:szCs w:val="20"/>
        </w:rPr>
        <w:t>and packet is very clear, and qU</w:t>
      </w:r>
      <w:r w:rsidRPr="005909E4">
        <w:rPr>
          <w:rFonts w:ascii="Segoe UI" w:hAnsi="Segoe UI" w:cs="Segoe UI"/>
          <w:color w:val="000000"/>
          <w:sz w:val="20"/>
          <w:szCs w:val="20"/>
        </w:rPr>
        <w:t>nit can be tested in a plurality of that numbe</w:t>
      </w:r>
      <w:r w:rsidRPr="005909E4">
        <w:rPr>
          <w:rFonts w:ascii="Segoe UI" w:hAnsi="Segoe UI" w:cs="Segoe UI"/>
          <w:color w:val="000000"/>
          <w:sz w:val="20"/>
          <w:szCs w:val="20"/>
        </w:rPr>
        <w:t xml:space="preserve">r now. This is their </w:t>
      </w:r>
      <w:r w:rsidR="005909E4" w:rsidRPr="005909E4">
        <w:rPr>
          <w:rFonts w:ascii="Segoe UI" w:hAnsi="Segoe UI" w:cs="Segoe UI"/>
          <w:color w:val="000000"/>
          <w:sz w:val="20"/>
          <w:szCs w:val="20"/>
        </w:rPr>
        <w:t>advantage;</w:t>
      </w:r>
      <w:r w:rsidRPr="005909E4">
        <w:rPr>
          <w:rFonts w:ascii="Segoe UI" w:hAnsi="Segoe UI" w:cs="Segoe UI"/>
          <w:color w:val="000000"/>
          <w:sz w:val="20"/>
          <w:szCs w:val="20"/>
        </w:rPr>
        <w:t xml:space="preserve"> the each has its own merits. </w:t>
      </w:r>
    </w:p>
    <w:p w:rsidR="005909E4" w:rsidRDefault="005909E4" w:rsidP="005909E4">
      <w:pPr>
        <w:pStyle w:val="ListParagraph"/>
        <w:ind w:left="1800"/>
        <w:rPr>
          <w:rFonts w:ascii="Segoe UI" w:hAnsi="Segoe UI" w:cs="Segoe UI"/>
          <w:color w:val="000000"/>
          <w:sz w:val="20"/>
          <w:szCs w:val="20"/>
        </w:rPr>
      </w:pPr>
    </w:p>
    <w:p w:rsidR="005909E4" w:rsidRDefault="005909E4" w:rsidP="005909E4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Comparison of Jasmine and qU</w:t>
      </w:r>
      <w:r w:rsidRPr="005909E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nit's assertion</w:t>
      </w:r>
    </w:p>
    <w:p w:rsidR="005909E4" w:rsidRDefault="005909E4" w:rsidP="005909E4">
      <w:pPr>
        <w:pStyle w:val="ListParagraph"/>
        <w:ind w:left="108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140"/>
        <w:gridCol w:w="4315"/>
      </w:tblGrid>
      <w:tr w:rsidR="005909E4" w:rsidTr="005909E4">
        <w:tc>
          <w:tcPr>
            <w:tcW w:w="4140" w:type="dxa"/>
          </w:tcPr>
          <w:p w:rsidR="005909E4" w:rsidRDefault="005909E4" w:rsidP="005909E4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t>Jasmine</w:t>
            </w:r>
          </w:p>
        </w:tc>
        <w:tc>
          <w:tcPr>
            <w:tcW w:w="4315" w:type="dxa"/>
          </w:tcPr>
          <w:p w:rsidR="005909E4" w:rsidRDefault="005909E4" w:rsidP="005909E4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t>qUnit</w:t>
            </w:r>
          </w:p>
        </w:tc>
      </w:tr>
      <w:tr w:rsidR="005909E4" w:rsidTr="005909E4">
        <w:tc>
          <w:tcPr>
            <w:tcW w:w="4140" w:type="dxa"/>
          </w:tcPr>
          <w:p w:rsidR="005909E4" w:rsidRPr="005909E4" w:rsidRDefault="005909E4" w:rsidP="005909E4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 w:rsidRPr="005909E4">
              <w:rPr>
                <w:rFonts w:ascii="Segoe UI" w:hAnsi="Segoe UI" w:cs="Segoe UI"/>
                <w:color w:val="000000"/>
                <w:sz w:val="20"/>
                <w:szCs w:val="20"/>
              </w:rPr>
              <w:t>Jasmine, has 12 original assertion, defined at the same time, we can easily own assertion, this is a big advantage</w:t>
            </w:r>
          </w:p>
        </w:tc>
        <w:tc>
          <w:tcPr>
            <w:tcW w:w="4315" w:type="dxa"/>
          </w:tcPr>
          <w:p w:rsidR="005909E4" w:rsidRDefault="005909E4" w:rsidP="005909E4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909E4">
              <w:rPr>
                <w:rFonts w:ascii="Segoe UI" w:hAnsi="Segoe UI" w:cs="Segoe UI"/>
                <w:color w:val="000000"/>
                <w:sz w:val="20"/>
                <w:szCs w:val="20"/>
              </w:rPr>
              <w:t>qU</w:t>
            </w:r>
            <w:r w:rsidRPr="005909E4">
              <w:rPr>
                <w:rFonts w:ascii="Segoe UI" w:hAnsi="Segoe UI" w:cs="Segoe UI"/>
                <w:color w:val="000000"/>
                <w:sz w:val="20"/>
                <w:szCs w:val="20"/>
              </w:rPr>
              <w:t>nit comes with 8 kinds of assertions,</w:t>
            </w:r>
            <w:r w:rsidRPr="005909E4">
              <w:rPr>
                <w:rFonts w:ascii="Open Sans" w:eastAsia="Times New Roman" w:hAnsi="Open Sans" w:cs="Arial"/>
                <w:sz w:val="36"/>
                <w:szCs w:val="36"/>
              </w:rPr>
              <w:t xml:space="preserve"> </w:t>
            </w:r>
            <w:r w:rsidRPr="005909E4">
              <w:rPr>
                <w:rFonts w:ascii="Segoe UI" w:hAnsi="Segoe UI" w:cs="Segoe UI"/>
                <w:color w:val="000000"/>
                <w:sz w:val="20"/>
                <w:szCs w:val="20"/>
              </w:rPr>
              <w:t>of course you can expand, but relatively trouble, the only advantage is that can take a custom description</w:t>
            </w:r>
          </w:p>
          <w:p w:rsidR="005909E4" w:rsidRPr="005909E4" w:rsidRDefault="005909E4" w:rsidP="005909E4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</w:tbl>
    <w:p w:rsidR="005909E4" w:rsidRPr="005909E4" w:rsidRDefault="005909E4" w:rsidP="005909E4">
      <w:pPr>
        <w:pStyle w:val="ListParagraph"/>
        <w:ind w:left="180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909E4" w:rsidRPr="005909E4" w:rsidRDefault="005909E4" w:rsidP="005909E4">
      <w:pPr>
        <w:pStyle w:val="ListParagraph"/>
        <w:numPr>
          <w:ilvl w:val="0"/>
          <w:numId w:val="16"/>
        </w:numPr>
        <w:spacing w:before="75" w:after="75" w:line="450" w:lineRule="atLeast"/>
        <w:rPr>
          <w:rFonts w:ascii="Segoe UI" w:hAnsi="Segoe UI" w:cs="Segoe UI"/>
          <w:color w:val="000000"/>
          <w:sz w:val="20"/>
          <w:szCs w:val="20"/>
        </w:rPr>
      </w:pPr>
      <w:r w:rsidRPr="005909E4">
        <w:rPr>
          <w:rFonts w:ascii="Segoe UI" w:hAnsi="Segoe UI" w:cs="Segoe UI"/>
          <w:color w:val="000000"/>
          <w:sz w:val="20"/>
          <w:szCs w:val="20"/>
        </w:rPr>
        <w:t xml:space="preserve">From the comparison of the assertions, Jasmine slightly advantage. </w:t>
      </w:r>
    </w:p>
    <w:p w:rsidR="005909E4" w:rsidRPr="005909E4" w:rsidRDefault="005909E4" w:rsidP="005909E4">
      <w:pPr>
        <w:pStyle w:val="ListParagraph"/>
        <w:ind w:left="2520"/>
        <w:rPr>
          <w:rFonts w:ascii="Segoe UI" w:hAnsi="Segoe UI" w:cs="Segoe UI"/>
          <w:color w:val="000000"/>
          <w:sz w:val="20"/>
          <w:szCs w:val="20"/>
        </w:rPr>
      </w:pPr>
    </w:p>
    <w:p w:rsidR="008934CE" w:rsidRDefault="008934CE" w:rsidP="008934CE">
      <w:pPr>
        <w:pStyle w:val="ListParagraph"/>
        <w:ind w:left="180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934CE" w:rsidRPr="005909E4" w:rsidRDefault="005909E4" w:rsidP="005909E4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Comparison of </w:t>
      </w:r>
      <w:r w:rsidRPr="005909E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Jasmine and qU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nit Module</w:t>
      </w:r>
    </w:p>
    <w:p w:rsidR="005909E4" w:rsidRPr="005909E4" w:rsidRDefault="005909E4" w:rsidP="005909E4">
      <w:pPr>
        <w:pStyle w:val="ListParagraph"/>
        <w:ind w:left="108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4050"/>
        <w:gridCol w:w="4315"/>
      </w:tblGrid>
      <w:tr w:rsidR="005909E4" w:rsidTr="005909E4">
        <w:tc>
          <w:tcPr>
            <w:tcW w:w="4050" w:type="dxa"/>
          </w:tcPr>
          <w:p w:rsidR="005909E4" w:rsidRDefault="005909E4" w:rsidP="005909E4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t>Jasmine</w:t>
            </w:r>
          </w:p>
        </w:tc>
        <w:tc>
          <w:tcPr>
            <w:tcW w:w="4315" w:type="dxa"/>
          </w:tcPr>
          <w:p w:rsidR="005909E4" w:rsidRDefault="005909E4" w:rsidP="005909E4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t>qUnit</w:t>
            </w:r>
          </w:p>
        </w:tc>
      </w:tr>
      <w:tr w:rsidR="005909E4" w:rsidTr="005909E4">
        <w:tc>
          <w:tcPr>
            <w:tcW w:w="4050" w:type="dxa"/>
          </w:tcPr>
          <w:p w:rsidR="005909E4" w:rsidRPr="005909E4" w:rsidRDefault="005909E4" w:rsidP="005909E4">
            <w:pPr>
              <w:spacing w:before="75" w:after="75" w:line="450" w:lineRule="atLeas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909E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Jasmine describe () are grouped and module, the advantage is that it can be nested, namely can molecular module is very good, very clear use function. </w:t>
            </w:r>
          </w:p>
          <w:p w:rsidR="005909E4" w:rsidRPr="005909E4" w:rsidRDefault="005909E4" w:rsidP="008934CE">
            <w:pPr>
              <w:pStyle w:val="ListParagraph"/>
              <w:ind w:left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4315" w:type="dxa"/>
          </w:tcPr>
          <w:p w:rsidR="005909E4" w:rsidRPr="005909E4" w:rsidRDefault="005909E4" w:rsidP="005909E4">
            <w:pPr>
              <w:spacing w:before="75" w:after="75" w:line="450" w:lineRule="atLeas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qU</w:t>
            </w:r>
            <w:r w:rsidRPr="005909E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nit module () group, not molecular wood. </w:t>
            </w:r>
          </w:p>
          <w:p w:rsidR="005909E4" w:rsidRPr="005909E4" w:rsidRDefault="005909E4" w:rsidP="008934CE">
            <w:pPr>
              <w:pStyle w:val="ListParagraph"/>
              <w:ind w:left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</w:tbl>
    <w:p w:rsidR="008934CE" w:rsidRPr="008934CE" w:rsidRDefault="008934CE" w:rsidP="008934CE">
      <w:pPr>
        <w:pStyle w:val="ListParagraph"/>
        <w:ind w:left="180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934CE" w:rsidRDefault="005909E4" w:rsidP="005909E4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From the comparison of module, Jasmine has more advantage.</w:t>
      </w:r>
    </w:p>
    <w:p w:rsidR="005909E4" w:rsidRDefault="005909E4" w:rsidP="005909E4">
      <w:pPr>
        <w:pStyle w:val="ListParagraph"/>
        <w:ind w:left="2520"/>
        <w:rPr>
          <w:rFonts w:asciiTheme="majorHAnsi" w:eastAsiaTheme="majorEastAsia" w:hAnsiTheme="majorHAnsi" w:cstheme="majorBidi"/>
        </w:rPr>
      </w:pPr>
    </w:p>
    <w:p w:rsidR="005909E4" w:rsidRPr="005909E4" w:rsidRDefault="005909E4" w:rsidP="005909E4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909E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Comparison of qUnit and Jasmine test method</w:t>
      </w:r>
    </w:p>
    <w:p w:rsidR="005909E4" w:rsidRPr="005909E4" w:rsidRDefault="005909E4" w:rsidP="005909E4">
      <w:pPr>
        <w:pStyle w:val="ListParagraph"/>
        <w:ind w:left="108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55"/>
        <w:gridCol w:w="4315"/>
      </w:tblGrid>
      <w:tr w:rsidR="005909E4" w:rsidTr="005909E4">
        <w:tc>
          <w:tcPr>
            <w:tcW w:w="3955" w:type="dxa"/>
          </w:tcPr>
          <w:p w:rsidR="005909E4" w:rsidRDefault="005909E4" w:rsidP="005909E4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t>Jasmine</w:t>
            </w:r>
          </w:p>
        </w:tc>
        <w:tc>
          <w:tcPr>
            <w:tcW w:w="4315" w:type="dxa"/>
          </w:tcPr>
          <w:p w:rsidR="005909E4" w:rsidRDefault="005909E4" w:rsidP="005909E4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t>qUnit</w:t>
            </w:r>
          </w:p>
        </w:tc>
      </w:tr>
      <w:tr w:rsidR="005909E4" w:rsidTr="005909E4">
        <w:tc>
          <w:tcPr>
            <w:tcW w:w="3955" w:type="dxa"/>
          </w:tcPr>
          <w:p w:rsidR="005909E4" w:rsidRDefault="009C2AF7" w:rsidP="005909E4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 w:rsidRPr="009C2AF7">
              <w:rPr>
                <w:rFonts w:ascii="Segoe UI" w:hAnsi="Segoe UI" w:cs="Segoe UI"/>
                <w:color w:val="000000"/>
                <w:sz w:val="20"/>
                <w:szCs w:val="20"/>
              </w:rPr>
              <w:t>Jasmine uses</w:t>
            </w:r>
            <w:r w:rsidR="005909E4" w:rsidRPr="009C2AF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as a performance test method.</w:t>
            </w:r>
          </w:p>
        </w:tc>
        <w:tc>
          <w:tcPr>
            <w:tcW w:w="4315" w:type="dxa"/>
          </w:tcPr>
          <w:p w:rsidR="009C2AF7" w:rsidRPr="009C2AF7" w:rsidRDefault="009C2AF7" w:rsidP="009C2AF7">
            <w:pPr>
              <w:pStyle w:val="ListParagraph"/>
              <w:ind w:left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qU</w:t>
            </w:r>
            <w:r w:rsidRPr="009C2AF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nit contains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 methods for testing. </w:t>
            </w:r>
            <w:r w:rsidRPr="009C2AF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The method of asynchronous test, and the </w:t>
            </w:r>
            <w:proofErr w:type="gramStart"/>
            <w:r w:rsidRPr="009C2AF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expect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9C2AF7">
              <w:rPr>
                <w:rFonts w:ascii="Segoe UI" w:hAnsi="Segoe UI" w:cs="Segoe UI"/>
                <w:color w:val="000000"/>
                <w:sz w:val="20"/>
                <w:szCs w:val="20"/>
              </w:rPr>
              <w:t>(</w:t>
            </w:r>
            <w:proofErr w:type="gramEnd"/>
            <w:r w:rsidRPr="009C2AF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) can limit the number of claims. </w:t>
            </w:r>
          </w:p>
          <w:p w:rsidR="005909E4" w:rsidRDefault="005909E4" w:rsidP="005909E4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</w:tbl>
    <w:p w:rsidR="005909E4" w:rsidRDefault="005909E4" w:rsidP="009C2AF7">
      <w:pPr>
        <w:ind w:left="2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C2AF7" w:rsidRDefault="009C2AF7" w:rsidP="009C2AF7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</w:rPr>
      </w:pPr>
      <w:r w:rsidRPr="009C2AF7">
        <w:rPr>
          <w:rFonts w:asciiTheme="majorHAnsi" w:eastAsiaTheme="majorEastAsia" w:hAnsiTheme="majorHAnsi" w:cstheme="majorBidi"/>
        </w:rPr>
        <w:t>From the comparison of method, qUnit has more advantage.</w:t>
      </w:r>
    </w:p>
    <w:p w:rsidR="00836AC4" w:rsidRPr="0045467C" w:rsidRDefault="009C2AF7" w:rsidP="0045467C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Tabular C</w:t>
      </w:r>
      <w:r w:rsidRPr="009C2AF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omparison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: Jasmine Vs qUnit</w:t>
      </w:r>
    </w:p>
    <w:p w:rsidR="00B11420" w:rsidRPr="0045467C" w:rsidRDefault="00B11420" w:rsidP="00B11420">
      <w:pPr>
        <w:pStyle w:val="ListParagraph"/>
        <w:rPr>
          <w:rFonts w:asciiTheme="majorHAnsi" w:eastAsiaTheme="majorEastAsia" w:hAnsiTheme="majorHAnsi" w:cstheme="majorBidi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3240"/>
        <w:gridCol w:w="3240"/>
      </w:tblGrid>
      <w:tr w:rsidR="009C2AF7" w:rsidRPr="0045467C" w:rsidTr="009C2AF7">
        <w:tc>
          <w:tcPr>
            <w:tcW w:w="1075" w:type="dxa"/>
          </w:tcPr>
          <w:p w:rsidR="009C2AF7" w:rsidRPr="00593D61" w:rsidRDefault="009C2AF7" w:rsidP="0045467C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b/>
                <w:sz w:val="28"/>
                <w:szCs w:val="28"/>
                <w:highlight w:val="yellow"/>
              </w:rPr>
            </w:pPr>
            <w:r w:rsidRPr="00593D61">
              <w:rPr>
                <w:rFonts w:asciiTheme="majorHAnsi" w:eastAsiaTheme="majorEastAsia" w:hAnsiTheme="majorHAnsi" w:cstheme="majorBidi"/>
                <w:b/>
                <w:sz w:val="28"/>
                <w:szCs w:val="28"/>
                <w:highlight w:val="yellow"/>
              </w:rPr>
              <w:t>S.No.</w:t>
            </w:r>
          </w:p>
        </w:tc>
        <w:tc>
          <w:tcPr>
            <w:tcW w:w="3240" w:type="dxa"/>
          </w:tcPr>
          <w:p w:rsidR="009C2AF7" w:rsidRPr="0045467C" w:rsidRDefault="009C2AF7" w:rsidP="0045467C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b/>
                <w:sz w:val="28"/>
                <w:szCs w:val="28"/>
                <w:highlight w:val="yellow"/>
              </w:rPr>
            </w:pPr>
            <w:r w:rsidRPr="0045467C">
              <w:rPr>
                <w:rFonts w:asciiTheme="majorHAnsi" w:eastAsiaTheme="majorEastAsia" w:hAnsiTheme="majorHAnsi" w:cstheme="majorBidi"/>
                <w:b/>
                <w:sz w:val="28"/>
                <w:szCs w:val="28"/>
                <w:highlight w:val="yellow"/>
              </w:rPr>
              <w:t>Description/ Method</w:t>
            </w:r>
          </w:p>
        </w:tc>
        <w:tc>
          <w:tcPr>
            <w:tcW w:w="3240" w:type="dxa"/>
          </w:tcPr>
          <w:p w:rsidR="009C2AF7" w:rsidRPr="0045467C" w:rsidRDefault="009C2AF7" w:rsidP="0045467C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b/>
                <w:sz w:val="28"/>
                <w:szCs w:val="28"/>
                <w:highlight w:val="yellow"/>
              </w:rPr>
            </w:pPr>
            <w:r w:rsidRPr="0045467C">
              <w:rPr>
                <w:rFonts w:asciiTheme="majorHAnsi" w:eastAsiaTheme="majorEastAsia" w:hAnsiTheme="majorHAnsi" w:cstheme="majorBidi"/>
                <w:b/>
                <w:sz w:val="28"/>
                <w:szCs w:val="28"/>
                <w:highlight w:val="yellow"/>
              </w:rPr>
              <w:t>Result</w:t>
            </w:r>
          </w:p>
        </w:tc>
      </w:tr>
      <w:tr w:rsidR="009C2AF7" w:rsidTr="009C2AF7">
        <w:tc>
          <w:tcPr>
            <w:tcW w:w="1075" w:type="dxa"/>
          </w:tcPr>
          <w:p w:rsidR="009C2AF7" w:rsidRPr="00CE0681" w:rsidRDefault="009C2AF7" w:rsidP="00593D61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240" w:type="dxa"/>
          </w:tcPr>
          <w:p w:rsidR="009C2AF7" w:rsidRPr="00CE0681" w:rsidRDefault="009C2AF7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‘</w:t>
            </w:r>
            <w:r w:rsidRPr="00CE0681">
              <w:rPr>
                <w:rFonts w:asciiTheme="majorHAnsi" w:eastAsiaTheme="majorEastAsia" w:hAnsiTheme="majorHAnsi" w:cstheme="majorBidi"/>
              </w:rPr>
              <w:t>Grouping</w:t>
            </w:r>
            <w:r w:rsidRPr="00CE0681">
              <w:rPr>
                <w:rFonts w:asciiTheme="majorHAnsi" w:eastAsiaTheme="majorEastAsia" w:hAnsiTheme="majorHAnsi" w:cstheme="majorBidi"/>
              </w:rPr>
              <w:t>’ method</w:t>
            </w:r>
          </w:p>
        </w:tc>
        <w:tc>
          <w:tcPr>
            <w:tcW w:w="3240" w:type="dxa"/>
          </w:tcPr>
          <w:p w:rsidR="009C2AF7" w:rsidRPr="00CE0681" w:rsidRDefault="009C2AF7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Jasmine &gt; qU</w:t>
            </w:r>
            <w:r w:rsidRPr="00CE0681">
              <w:rPr>
                <w:rFonts w:asciiTheme="majorHAnsi" w:eastAsiaTheme="majorEastAsia" w:hAnsiTheme="majorHAnsi" w:cstheme="majorBidi"/>
              </w:rPr>
              <w:t>nit</w:t>
            </w:r>
          </w:p>
        </w:tc>
      </w:tr>
      <w:tr w:rsidR="009C2AF7" w:rsidTr="009C2AF7">
        <w:tc>
          <w:tcPr>
            <w:tcW w:w="1075" w:type="dxa"/>
          </w:tcPr>
          <w:p w:rsidR="009C2AF7" w:rsidRPr="00CE0681" w:rsidRDefault="009C2AF7" w:rsidP="00593D61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240" w:type="dxa"/>
          </w:tcPr>
          <w:p w:rsidR="009C2AF7" w:rsidRPr="00CE0681" w:rsidRDefault="009C2AF7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‘Test’ method</w:t>
            </w:r>
          </w:p>
        </w:tc>
        <w:tc>
          <w:tcPr>
            <w:tcW w:w="3240" w:type="dxa"/>
          </w:tcPr>
          <w:p w:rsidR="009C2AF7" w:rsidRPr="00CE0681" w:rsidRDefault="009C2AF7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Jasmine ≈ qU</w:t>
            </w:r>
            <w:r w:rsidRPr="00CE0681">
              <w:rPr>
                <w:rFonts w:asciiTheme="majorHAnsi" w:eastAsiaTheme="majorEastAsia" w:hAnsiTheme="majorHAnsi" w:cstheme="majorBidi"/>
              </w:rPr>
              <w:t>nit</w:t>
            </w:r>
          </w:p>
        </w:tc>
      </w:tr>
      <w:tr w:rsidR="009C2AF7" w:rsidTr="009C2AF7">
        <w:tc>
          <w:tcPr>
            <w:tcW w:w="1075" w:type="dxa"/>
          </w:tcPr>
          <w:p w:rsidR="009C2AF7" w:rsidRPr="00CE0681" w:rsidRDefault="00593D61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  </w:t>
            </w:r>
            <w:r w:rsidR="00CE0681">
              <w:rPr>
                <w:rFonts w:asciiTheme="majorHAnsi" w:eastAsiaTheme="majorEastAsia" w:hAnsiTheme="majorHAnsi" w:cstheme="majorBidi"/>
              </w:rPr>
              <w:t>3.</w:t>
            </w:r>
          </w:p>
        </w:tc>
        <w:tc>
          <w:tcPr>
            <w:tcW w:w="3240" w:type="dxa"/>
          </w:tcPr>
          <w:p w:rsidR="009C2AF7" w:rsidRPr="00CE0681" w:rsidRDefault="009C2AF7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Asynchronous Control</w:t>
            </w:r>
          </w:p>
        </w:tc>
        <w:tc>
          <w:tcPr>
            <w:tcW w:w="3240" w:type="dxa"/>
          </w:tcPr>
          <w:p w:rsidR="009C2AF7" w:rsidRPr="00CE0681" w:rsidRDefault="002606BA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Jasmine &lt; qU</w:t>
            </w:r>
            <w:r w:rsidR="009C2AF7" w:rsidRPr="00CE0681">
              <w:rPr>
                <w:rFonts w:asciiTheme="majorHAnsi" w:eastAsiaTheme="majorEastAsia" w:hAnsiTheme="majorHAnsi" w:cstheme="majorBidi"/>
              </w:rPr>
              <w:t>nit</w:t>
            </w:r>
          </w:p>
        </w:tc>
      </w:tr>
      <w:tr w:rsidR="009C2AF7" w:rsidTr="009C2AF7">
        <w:tc>
          <w:tcPr>
            <w:tcW w:w="1075" w:type="dxa"/>
          </w:tcPr>
          <w:p w:rsidR="009C2AF7" w:rsidRPr="00CE0681" w:rsidRDefault="00593D61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  </w:t>
            </w:r>
            <w:r w:rsidR="00CE0681">
              <w:rPr>
                <w:rFonts w:asciiTheme="majorHAnsi" w:eastAsiaTheme="majorEastAsia" w:hAnsiTheme="majorHAnsi" w:cstheme="majorBidi"/>
              </w:rPr>
              <w:t>4.</w:t>
            </w:r>
          </w:p>
        </w:tc>
        <w:tc>
          <w:tcPr>
            <w:tcW w:w="3240" w:type="dxa"/>
          </w:tcPr>
          <w:p w:rsidR="009C2AF7" w:rsidRPr="00CE0681" w:rsidRDefault="009C2AF7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Mock and Spies</w:t>
            </w:r>
            <w:r w:rsidR="00CE0681">
              <w:rPr>
                <w:rFonts w:asciiTheme="majorHAnsi" w:eastAsiaTheme="majorEastAsia" w:hAnsiTheme="majorHAnsi" w:cstheme="majorBidi"/>
              </w:rPr>
              <w:t xml:space="preserve"> </w:t>
            </w:r>
            <w:r w:rsidR="002606BA" w:rsidRPr="00CE0681">
              <w:rPr>
                <w:rFonts w:asciiTheme="majorHAnsi" w:eastAsiaTheme="majorEastAsia" w:hAnsiTheme="majorHAnsi" w:cstheme="majorBidi"/>
              </w:rPr>
              <w:t>(</w:t>
            </w:r>
            <w:r w:rsidR="002606BA" w:rsidRPr="00CE0681">
              <w:rPr>
                <w:rFonts w:asciiTheme="majorHAnsi" w:eastAsiaTheme="majorEastAsia" w:hAnsiTheme="majorHAnsi" w:cstheme="majorBidi"/>
              </w:rPr>
              <w:t>Providing mock and spies are good functions for unit test.</w:t>
            </w:r>
            <w:r w:rsidR="002606BA" w:rsidRPr="00CE0681">
              <w:rPr>
                <w:rFonts w:asciiTheme="majorHAnsi" w:eastAsiaTheme="majorEastAsia" w:hAnsiTheme="majorHAnsi" w:cstheme="majorBidi"/>
              </w:rPr>
              <w:t>)</w:t>
            </w:r>
          </w:p>
        </w:tc>
        <w:tc>
          <w:tcPr>
            <w:tcW w:w="3240" w:type="dxa"/>
          </w:tcPr>
          <w:p w:rsidR="009C2AF7" w:rsidRPr="00CE0681" w:rsidRDefault="002606BA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Jasmine &gt; qU</w:t>
            </w:r>
            <w:r w:rsidRPr="00CE0681">
              <w:rPr>
                <w:rFonts w:asciiTheme="majorHAnsi" w:eastAsiaTheme="majorEastAsia" w:hAnsiTheme="majorHAnsi" w:cstheme="majorBidi"/>
              </w:rPr>
              <w:t>nit</w:t>
            </w:r>
          </w:p>
        </w:tc>
      </w:tr>
      <w:tr w:rsidR="009C2AF7" w:rsidTr="009C2AF7">
        <w:tc>
          <w:tcPr>
            <w:tcW w:w="1075" w:type="dxa"/>
          </w:tcPr>
          <w:p w:rsidR="009C2AF7" w:rsidRPr="00CE0681" w:rsidRDefault="00CE0681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5.</w:t>
            </w:r>
          </w:p>
        </w:tc>
        <w:tc>
          <w:tcPr>
            <w:tcW w:w="3240" w:type="dxa"/>
          </w:tcPr>
          <w:p w:rsidR="009C2AF7" w:rsidRPr="00CE0681" w:rsidRDefault="0045467C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Test Report</w:t>
            </w:r>
          </w:p>
        </w:tc>
        <w:tc>
          <w:tcPr>
            <w:tcW w:w="3240" w:type="dxa"/>
          </w:tcPr>
          <w:p w:rsidR="009C2AF7" w:rsidRPr="00CE0681" w:rsidRDefault="0045467C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Jasmine ≈ qU</w:t>
            </w:r>
            <w:r w:rsidRPr="00CE0681">
              <w:rPr>
                <w:rFonts w:asciiTheme="majorHAnsi" w:eastAsiaTheme="majorEastAsia" w:hAnsiTheme="majorHAnsi" w:cstheme="majorBidi"/>
              </w:rPr>
              <w:t>nit</w:t>
            </w:r>
          </w:p>
        </w:tc>
      </w:tr>
      <w:tr w:rsidR="0045467C" w:rsidTr="009C2AF7">
        <w:tc>
          <w:tcPr>
            <w:tcW w:w="1075" w:type="dxa"/>
          </w:tcPr>
          <w:p w:rsidR="00CE0681" w:rsidRPr="00CE0681" w:rsidRDefault="00CE0681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6.</w:t>
            </w:r>
          </w:p>
        </w:tc>
        <w:tc>
          <w:tcPr>
            <w:tcW w:w="3240" w:type="dxa"/>
          </w:tcPr>
          <w:p w:rsidR="0045467C" w:rsidRPr="00CE0681" w:rsidRDefault="0045467C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Integrate VS</w:t>
            </w:r>
          </w:p>
        </w:tc>
        <w:tc>
          <w:tcPr>
            <w:tcW w:w="3240" w:type="dxa"/>
          </w:tcPr>
          <w:p w:rsidR="0045467C" w:rsidRPr="00CE0681" w:rsidRDefault="0045467C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Jasmine ≈ qUnit</w:t>
            </w:r>
          </w:p>
        </w:tc>
      </w:tr>
      <w:tr w:rsidR="0045467C" w:rsidTr="009C2AF7">
        <w:tc>
          <w:tcPr>
            <w:tcW w:w="1075" w:type="dxa"/>
          </w:tcPr>
          <w:p w:rsidR="0045467C" w:rsidRPr="00CE0681" w:rsidRDefault="00CE0681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7.</w:t>
            </w:r>
          </w:p>
        </w:tc>
        <w:tc>
          <w:tcPr>
            <w:tcW w:w="3240" w:type="dxa"/>
          </w:tcPr>
          <w:p w:rsidR="0045467C" w:rsidRPr="00CE0681" w:rsidRDefault="0045467C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Integrate CI</w:t>
            </w:r>
          </w:p>
        </w:tc>
        <w:tc>
          <w:tcPr>
            <w:tcW w:w="3240" w:type="dxa"/>
          </w:tcPr>
          <w:p w:rsidR="0045467C" w:rsidRPr="00CE0681" w:rsidRDefault="0045467C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Jasmine ≈ qU</w:t>
            </w:r>
            <w:r w:rsidRPr="00CE0681">
              <w:rPr>
                <w:rFonts w:asciiTheme="majorHAnsi" w:eastAsiaTheme="majorEastAsia" w:hAnsiTheme="majorHAnsi" w:cstheme="majorBidi"/>
              </w:rPr>
              <w:t>nit</w:t>
            </w:r>
          </w:p>
        </w:tc>
      </w:tr>
      <w:tr w:rsidR="0045467C" w:rsidTr="009C2AF7">
        <w:tc>
          <w:tcPr>
            <w:tcW w:w="1075" w:type="dxa"/>
          </w:tcPr>
          <w:p w:rsidR="00CE0681" w:rsidRPr="00CE0681" w:rsidRDefault="00CE0681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8.</w:t>
            </w:r>
          </w:p>
        </w:tc>
        <w:tc>
          <w:tcPr>
            <w:tcW w:w="3240" w:type="dxa"/>
          </w:tcPr>
          <w:p w:rsidR="0045467C" w:rsidRPr="00CE0681" w:rsidRDefault="0045467C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Parameterized tests</w:t>
            </w:r>
          </w:p>
        </w:tc>
        <w:tc>
          <w:tcPr>
            <w:tcW w:w="3240" w:type="dxa"/>
          </w:tcPr>
          <w:p w:rsidR="0045467C" w:rsidRPr="00CE0681" w:rsidRDefault="0045467C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Jasmine &lt;qU</w:t>
            </w:r>
            <w:r w:rsidRPr="00CE0681">
              <w:rPr>
                <w:rFonts w:asciiTheme="majorHAnsi" w:eastAsiaTheme="majorEastAsia" w:hAnsiTheme="majorHAnsi" w:cstheme="majorBidi"/>
              </w:rPr>
              <w:t>nit</w:t>
            </w:r>
          </w:p>
        </w:tc>
      </w:tr>
      <w:tr w:rsidR="0045467C" w:rsidTr="009C2AF7">
        <w:tc>
          <w:tcPr>
            <w:tcW w:w="1075" w:type="dxa"/>
          </w:tcPr>
          <w:p w:rsidR="00CE0681" w:rsidRPr="00CE0681" w:rsidRDefault="00CE0681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9.</w:t>
            </w:r>
          </w:p>
        </w:tc>
        <w:tc>
          <w:tcPr>
            <w:tcW w:w="3240" w:type="dxa"/>
          </w:tcPr>
          <w:p w:rsidR="0045467C" w:rsidRPr="00CE0681" w:rsidRDefault="0045467C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Configuration with Require</w:t>
            </w:r>
            <w:r w:rsidRPr="00CE0681">
              <w:rPr>
                <w:rFonts w:asciiTheme="majorHAnsi" w:eastAsiaTheme="majorEastAsia" w:hAnsiTheme="majorHAnsi" w:cstheme="majorBidi"/>
              </w:rPr>
              <w:t>.</w:t>
            </w:r>
            <w:r w:rsidRPr="00CE0681">
              <w:rPr>
                <w:rFonts w:asciiTheme="majorHAnsi" w:eastAsiaTheme="majorEastAsia" w:hAnsiTheme="majorHAnsi" w:cstheme="majorBidi"/>
              </w:rPr>
              <w:t>Js</w:t>
            </w:r>
          </w:p>
        </w:tc>
        <w:tc>
          <w:tcPr>
            <w:tcW w:w="3240" w:type="dxa"/>
          </w:tcPr>
          <w:p w:rsidR="0045467C" w:rsidRPr="00CE0681" w:rsidRDefault="0045467C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Jasmine ≈ qU</w:t>
            </w:r>
            <w:r w:rsidRPr="00CE0681">
              <w:rPr>
                <w:rFonts w:asciiTheme="majorHAnsi" w:eastAsiaTheme="majorEastAsia" w:hAnsiTheme="majorHAnsi" w:cstheme="majorBidi"/>
              </w:rPr>
              <w:t>nit</w:t>
            </w:r>
          </w:p>
        </w:tc>
      </w:tr>
      <w:tr w:rsidR="0045467C" w:rsidTr="009C2AF7">
        <w:tc>
          <w:tcPr>
            <w:tcW w:w="1075" w:type="dxa"/>
          </w:tcPr>
          <w:p w:rsidR="0045467C" w:rsidRPr="00CE0681" w:rsidRDefault="00CE0681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10.</w:t>
            </w:r>
          </w:p>
        </w:tc>
        <w:tc>
          <w:tcPr>
            <w:tcW w:w="3240" w:type="dxa"/>
          </w:tcPr>
          <w:p w:rsidR="0045467C" w:rsidRPr="00CE0681" w:rsidRDefault="0045467C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Setup and Teardown</w:t>
            </w:r>
          </w:p>
        </w:tc>
        <w:tc>
          <w:tcPr>
            <w:tcW w:w="3240" w:type="dxa"/>
          </w:tcPr>
          <w:p w:rsidR="0045467C" w:rsidRPr="00CE0681" w:rsidRDefault="0045467C" w:rsidP="00593D61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</w:rPr>
            </w:pPr>
            <w:r w:rsidRPr="00CE0681">
              <w:rPr>
                <w:rFonts w:asciiTheme="majorHAnsi" w:eastAsiaTheme="majorEastAsia" w:hAnsiTheme="majorHAnsi" w:cstheme="majorBidi"/>
              </w:rPr>
              <w:t>Jasmine ≈ qU</w:t>
            </w:r>
            <w:r w:rsidRPr="00CE0681">
              <w:rPr>
                <w:rFonts w:asciiTheme="majorHAnsi" w:eastAsiaTheme="majorEastAsia" w:hAnsiTheme="majorHAnsi" w:cstheme="majorBidi"/>
              </w:rPr>
              <w:t>nit</w:t>
            </w:r>
          </w:p>
        </w:tc>
      </w:tr>
    </w:tbl>
    <w:p w:rsidR="00160447" w:rsidRDefault="00160447" w:rsidP="00B11420">
      <w:pPr>
        <w:pStyle w:val="ListParagraph"/>
        <w:rPr>
          <w:rFonts w:asciiTheme="majorHAnsi" w:eastAsiaTheme="majorEastAsia" w:hAnsiTheme="majorHAnsi" w:cstheme="majorBidi"/>
        </w:rPr>
      </w:pPr>
    </w:p>
    <w:p w:rsidR="00160447" w:rsidRPr="00B11420" w:rsidRDefault="00160447" w:rsidP="00B11420">
      <w:pPr>
        <w:pStyle w:val="ListParagraph"/>
        <w:rPr>
          <w:rFonts w:asciiTheme="majorHAnsi" w:eastAsiaTheme="majorEastAsia" w:hAnsiTheme="majorHAnsi" w:cstheme="majorBidi"/>
        </w:rPr>
      </w:pPr>
    </w:p>
    <w:sectPr w:rsidR="00160447" w:rsidRPr="00B1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25pt;height:11.25pt" o:bullet="t">
        <v:imagedata r:id="rId1" o:title="msoB9F6"/>
      </v:shape>
    </w:pict>
  </w:numPicBullet>
  <w:abstractNum w:abstractNumId="0" w15:restartNumberingAfterBreak="0">
    <w:nsid w:val="06FD5A5E"/>
    <w:multiLevelType w:val="multilevel"/>
    <w:tmpl w:val="1886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57BC6"/>
    <w:multiLevelType w:val="hybridMultilevel"/>
    <w:tmpl w:val="E284792E"/>
    <w:lvl w:ilvl="0" w:tplc="A0DA3FD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0968FB"/>
    <w:multiLevelType w:val="hybridMultilevel"/>
    <w:tmpl w:val="53AA2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82BE8"/>
    <w:multiLevelType w:val="hybridMultilevel"/>
    <w:tmpl w:val="C9403F00"/>
    <w:lvl w:ilvl="0" w:tplc="F40051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7841F4"/>
    <w:multiLevelType w:val="hybridMultilevel"/>
    <w:tmpl w:val="E97E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167C9"/>
    <w:multiLevelType w:val="hybridMultilevel"/>
    <w:tmpl w:val="87AEA2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4E0A37"/>
    <w:multiLevelType w:val="hybridMultilevel"/>
    <w:tmpl w:val="9B98B33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ED2968"/>
    <w:multiLevelType w:val="hybridMultilevel"/>
    <w:tmpl w:val="7C043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E5D42"/>
    <w:multiLevelType w:val="hybridMultilevel"/>
    <w:tmpl w:val="4EDA64AC"/>
    <w:lvl w:ilvl="0" w:tplc="A0DA3FD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786A0B"/>
    <w:multiLevelType w:val="hybridMultilevel"/>
    <w:tmpl w:val="2AA459A0"/>
    <w:lvl w:ilvl="0" w:tplc="A0DA3FDC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4F5A51"/>
    <w:multiLevelType w:val="hybridMultilevel"/>
    <w:tmpl w:val="B2C2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E491F"/>
    <w:multiLevelType w:val="hybridMultilevel"/>
    <w:tmpl w:val="EAA421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B9D6E39"/>
    <w:multiLevelType w:val="hybridMultilevel"/>
    <w:tmpl w:val="72103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F5549"/>
    <w:multiLevelType w:val="hybridMultilevel"/>
    <w:tmpl w:val="96C0D8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E7D20E3"/>
    <w:multiLevelType w:val="hybridMultilevel"/>
    <w:tmpl w:val="42C040DC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89C7386"/>
    <w:multiLevelType w:val="hybridMultilevel"/>
    <w:tmpl w:val="CB4CD246"/>
    <w:lvl w:ilvl="0" w:tplc="7FD0D5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E519F1"/>
    <w:multiLevelType w:val="hybridMultilevel"/>
    <w:tmpl w:val="CA62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C0CBF"/>
    <w:multiLevelType w:val="hybridMultilevel"/>
    <w:tmpl w:val="B368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0"/>
  </w:num>
  <w:num w:numId="14">
    <w:abstractNumId w:val="11"/>
  </w:num>
  <w:num w:numId="15">
    <w:abstractNumId w:val="17"/>
  </w:num>
  <w:num w:numId="16">
    <w:abstractNumId w:val="14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9C"/>
    <w:rsid w:val="00004DD6"/>
    <w:rsid w:val="000563A3"/>
    <w:rsid w:val="0007699B"/>
    <w:rsid w:val="001572F9"/>
    <w:rsid w:val="00160447"/>
    <w:rsid w:val="00184A5A"/>
    <w:rsid w:val="001C3B1B"/>
    <w:rsid w:val="00251BC3"/>
    <w:rsid w:val="002606BA"/>
    <w:rsid w:val="002926CB"/>
    <w:rsid w:val="002A2477"/>
    <w:rsid w:val="002A2FE7"/>
    <w:rsid w:val="003C0FDF"/>
    <w:rsid w:val="003F33FB"/>
    <w:rsid w:val="003F4CD1"/>
    <w:rsid w:val="004468C3"/>
    <w:rsid w:val="004474FF"/>
    <w:rsid w:val="0045467C"/>
    <w:rsid w:val="00483A8E"/>
    <w:rsid w:val="004C6885"/>
    <w:rsid w:val="00534883"/>
    <w:rsid w:val="005909E4"/>
    <w:rsid w:val="00593D61"/>
    <w:rsid w:val="005F37F8"/>
    <w:rsid w:val="006C720A"/>
    <w:rsid w:val="00823ABD"/>
    <w:rsid w:val="00836AC4"/>
    <w:rsid w:val="008806A4"/>
    <w:rsid w:val="008934CE"/>
    <w:rsid w:val="00924578"/>
    <w:rsid w:val="00930875"/>
    <w:rsid w:val="009A69B5"/>
    <w:rsid w:val="009C2AF7"/>
    <w:rsid w:val="009C74AC"/>
    <w:rsid w:val="00A15381"/>
    <w:rsid w:val="00A61833"/>
    <w:rsid w:val="00AE363A"/>
    <w:rsid w:val="00B11420"/>
    <w:rsid w:val="00B3441D"/>
    <w:rsid w:val="00B82EE0"/>
    <w:rsid w:val="00B83013"/>
    <w:rsid w:val="00C052FC"/>
    <w:rsid w:val="00C069D7"/>
    <w:rsid w:val="00C70E66"/>
    <w:rsid w:val="00C81659"/>
    <w:rsid w:val="00CB709C"/>
    <w:rsid w:val="00CE0681"/>
    <w:rsid w:val="00EB485A"/>
    <w:rsid w:val="00ED0F8C"/>
    <w:rsid w:val="00F0170C"/>
    <w:rsid w:val="00F64F31"/>
    <w:rsid w:val="00FB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3BDA"/>
  <w15:chartTrackingRefBased/>
  <w15:docId w15:val="{CEA764AD-7DF8-4051-A287-0857C6BB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70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70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3B1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04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84A5A"/>
    <w:rPr>
      <w:i/>
      <w:iCs/>
    </w:rPr>
  </w:style>
  <w:style w:type="character" w:customStyle="1" w:styleId="apple-converted-space">
    <w:name w:val="apple-converted-space"/>
    <w:basedOn w:val="DefaultParagraphFont"/>
    <w:rsid w:val="00184A5A"/>
  </w:style>
  <w:style w:type="table" w:styleId="TableGrid">
    <w:name w:val="Table Grid"/>
    <w:basedOn w:val="TableNormal"/>
    <w:uiPriority w:val="39"/>
    <w:rsid w:val="00B11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nuget.org/packages/jasmine/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DC3A8-8AE0-442D-B25E-AECBEAC9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Khabaria, Chirag</dc:creator>
  <cp:keywords/>
  <dc:description/>
  <cp:lastModifiedBy>Tyagi, Shipra</cp:lastModifiedBy>
  <cp:revision>33</cp:revision>
  <dcterms:created xsi:type="dcterms:W3CDTF">2017-03-29T05:07:00Z</dcterms:created>
  <dcterms:modified xsi:type="dcterms:W3CDTF">2017-03-29T08:48:00Z</dcterms:modified>
</cp:coreProperties>
</file>